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B5" w:rsidRDefault="00412D4A">
      <w:pPr>
        <w:widowControl w:val="0"/>
        <w:spacing w:line="240" w:lineRule="auto"/>
        <w:ind w:firstLine="1080"/>
        <w:contextualSpacing w:val="0"/>
        <w:jc w:val="both"/>
        <w:rPr>
          <w:rFonts w:ascii="Century" w:eastAsia="Century" w:hAnsi="Century" w:cs="Century"/>
          <w:sz w:val="28"/>
          <w:szCs w:val="28"/>
        </w:rPr>
      </w:pPr>
      <w:r>
        <w:rPr>
          <w:rFonts w:ascii="Century" w:eastAsia="Century" w:hAnsi="Century" w:cs="Century"/>
          <w:b/>
          <w:sz w:val="44"/>
          <w:szCs w:val="44"/>
        </w:rPr>
        <w:t>北東アジアの軍事によらない</w:t>
      </w:r>
      <w:r w:rsidR="00A67A93" w:rsidRPr="00A67A93">
        <w:rPr>
          <w:noProof/>
          <w:lang w:val="en-US"/>
        </w:rPr>
        <w:pict>
          <v:shapetype id="_x0000_t6" coordsize="21600,21600" o:spt="6" path="m,l,21600r21600,xe">
            <v:stroke joinstyle="miter"/>
            <v:path gradientshapeok="t" o:connecttype="custom" o:connectlocs="0,0;0,10800;0,21600;10800,21600;21600,21600;10800,10800" textboxrect="1800,12600,12600,19800"/>
          </v:shapetype>
          <v:shape id="直角三角形 2" o:spid="_x0000_s1026" type="#_x0000_t6" style="position:absolute;left:0;text-align:left;margin-left:0;margin-top:-22pt;width:53.75pt;height:53.7pt;rotation:903765fd;z-index:251658240;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" filled="f" strokecolor="#395e89" strokeweight="2pt">
            <v:stroke startarrowwidth="narrow" startarrowlength="short" endarrowwidth="narrow" endarrowlength="short" joinstyle="round"/>
            <v:textbox inset="2.53958mm,2.53958mm,2.53958mm,2.53958mm">
              <w:txbxContent>
                <w:p w:rsidR="00B432B5" w:rsidRDefault="00B432B5">
                  <w:pPr>
                    <w:spacing w:line="240" w:lineRule="auto"/>
                    <w:textDirection w:val="btLr"/>
                  </w:pPr>
                </w:p>
              </w:txbxContent>
            </v:textbox>
            <w10:wrap anchorx="margin"/>
          </v:shape>
        </w:pict>
      </w:r>
      <w:r>
        <w:rPr>
          <w:noProof/>
          <w:lang w:val="en-US"/>
        </w:rPr>
        <w:drawing>
          <wp:anchor distT="0" distB="0" distL="114300" distR="114300" simplePos="0" relativeHeight="251659264" behindDoc="0" locked="0" layoutInCell="1" allowOverlap="1">
            <wp:simplePos x="0" y="0"/>
            <wp:positionH relativeFrom="margin">
              <wp:posOffset>377826</wp:posOffset>
            </wp:positionH>
            <wp:positionV relativeFrom="paragraph">
              <wp:posOffset>-271033</wp:posOffset>
            </wp:positionV>
            <wp:extent cx="462280" cy="474980"/>
            <wp:effectExtent l="94640" t="89817" r="94640" b="89817"/>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cstate="print"/>
                    <a:srcRect/>
                    <a:stretch>
                      <a:fillRect/>
                    </a:stretch>
                  </pic:blipFill>
                  <pic:spPr>
                    <a:xfrm rot="2112499">
                      <a:off x="0" y="0"/>
                      <a:ext cx="462280" cy="474980"/>
                    </a:xfrm>
                    <a:prstGeom prst="rect">
                      <a:avLst/>
                    </a:prstGeom>
                    <a:ln/>
                  </pic:spPr>
                </pic:pic>
              </a:graphicData>
            </a:graphic>
          </wp:anchor>
        </w:drawing>
      </w:r>
      <w:r w:rsidR="00A67A93" w:rsidRPr="00A67A93">
        <w:rPr>
          <w:noProof/>
          <w:lang w:val="en-US"/>
        </w:rPr>
        <w:pict>
          <v:shape id="直角三角形 1" o:spid="_x0000_s1027" type="#_x0000_t6" style="position:absolute;left:0;text-align:left;margin-left:-7pt;margin-top:-43pt;width:62.85pt;height:63.4pt;rotation:903765fd;z-index:25166028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" filled="f" strokecolor="#395e89" strokeweight="2pt">
            <v:stroke startarrowwidth="narrow" startarrowlength="short" endarrowwidth="narrow" endarrowlength="short" joinstyle="round"/>
            <v:textbox inset="2.53958mm,2.53958mm,2.53958mm,2.53958mm">
              <w:txbxContent>
                <w:p w:rsidR="00B432B5" w:rsidRDefault="00B432B5">
                  <w:pPr>
                    <w:spacing w:line="240" w:lineRule="auto"/>
                    <w:textDirection w:val="btLr"/>
                  </w:pPr>
                </w:p>
              </w:txbxContent>
            </v:textbox>
            <w10:wrap anchorx="margin"/>
          </v:shape>
        </w:pict>
      </w:r>
    </w:p>
    <w:p w:rsidR="00B432B5" w:rsidRDefault="00412D4A">
      <w:pPr>
        <w:widowControl w:val="0"/>
        <w:spacing w:line="460" w:lineRule="auto"/>
        <w:ind w:firstLine="2650"/>
        <w:contextualSpacing w:val="0"/>
        <w:jc w:val="both"/>
        <w:rPr>
          <w:rFonts w:ascii="Century" w:eastAsia="Century" w:hAnsi="Century" w:cs="Century"/>
          <w:b/>
          <w:sz w:val="44"/>
          <w:szCs w:val="44"/>
        </w:rPr>
      </w:pPr>
      <w:r>
        <w:rPr>
          <w:rFonts w:ascii="Century" w:eastAsia="Century" w:hAnsi="Century" w:cs="Century"/>
          <w:b/>
          <w:sz w:val="44"/>
          <w:szCs w:val="44"/>
        </w:rPr>
        <w:t>安全保障体制の構築に向けて</w:t>
      </w:r>
    </w:p>
    <w:p w:rsidR="00B432B5" w:rsidRDefault="00B432B5">
      <w:pPr>
        <w:widowControl w:val="0"/>
        <w:spacing w:line="240" w:lineRule="auto"/>
        <w:ind w:firstLine="2209"/>
        <w:contextualSpacing w:val="0"/>
        <w:jc w:val="both"/>
        <w:rPr>
          <w:rFonts w:ascii="Century" w:eastAsia="Century" w:hAnsi="Century" w:cs="Century"/>
          <w:b/>
          <w:sz w:val="24"/>
          <w:szCs w:val="24"/>
        </w:rPr>
      </w:pPr>
    </w:p>
    <w:p w:rsidR="00B432B5" w:rsidRPr="00412D4A" w:rsidRDefault="00412D4A">
      <w:pPr>
        <w:widowControl w:val="0"/>
        <w:spacing w:line="240" w:lineRule="auto"/>
        <w:contextualSpacing w:val="0"/>
        <w:jc w:val="right"/>
        <w:rPr>
          <w:rFonts w:asciiTheme="minorEastAsia" w:hAnsiTheme="minorEastAsia" w:cs="Century"/>
          <w:sz w:val="24"/>
          <w:szCs w:val="24"/>
        </w:rPr>
      </w:pPr>
      <w:r w:rsidRPr="00412D4A">
        <w:rPr>
          <w:rFonts w:asciiTheme="minorEastAsia" w:hAnsiTheme="minorEastAsia" w:cs="Century"/>
          <w:sz w:val="24"/>
          <w:szCs w:val="24"/>
        </w:rPr>
        <w:t xml:space="preserve"> 2018年7月</w:t>
      </w:r>
      <w:r w:rsidR="00EF2484">
        <w:rPr>
          <w:rFonts w:asciiTheme="minorEastAsia" w:hAnsiTheme="minorEastAsia" w:cs="Century"/>
          <w:sz w:val="24"/>
          <w:szCs w:val="24"/>
        </w:rPr>
        <w:t>9</w:t>
      </w:r>
      <w:r w:rsidRPr="00412D4A">
        <w:rPr>
          <w:rFonts w:asciiTheme="minorEastAsia" w:hAnsiTheme="minorEastAsia" w:cs="Century"/>
          <w:sz w:val="24"/>
          <w:szCs w:val="24"/>
        </w:rPr>
        <w:t>日</w:t>
      </w:r>
    </w:p>
    <w:p w:rsidR="00B432B5" w:rsidRPr="00412D4A" w:rsidRDefault="00412D4A">
      <w:pPr>
        <w:widowControl w:val="0"/>
        <w:spacing w:line="240" w:lineRule="auto"/>
        <w:contextualSpacing w:val="0"/>
        <w:jc w:val="right"/>
        <w:rPr>
          <w:rFonts w:asciiTheme="minorEastAsia" w:hAnsiTheme="minorEastAsia" w:cs="Century"/>
          <w:sz w:val="24"/>
          <w:szCs w:val="24"/>
        </w:rPr>
      </w:pPr>
      <w:r w:rsidRPr="00412D4A">
        <w:rPr>
          <w:rFonts w:asciiTheme="minorEastAsia" w:hAnsiTheme="minorEastAsia" w:cs="Century"/>
          <w:sz w:val="24"/>
          <w:szCs w:val="24"/>
        </w:rPr>
        <w:t xml:space="preserve"> 市民による人間の安全保障研究会</w:t>
      </w:r>
    </w:p>
    <w:p w:rsidR="00B432B5" w:rsidRPr="00412D4A" w:rsidRDefault="00412D4A">
      <w:pPr>
        <w:widowControl w:val="0"/>
        <w:spacing w:line="240" w:lineRule="auto"/>
        <w:contextualSpacing w:val="0"/>
        <w:jc w:val="right"/>
        <w:rPr>
          <w:rFonts w:asciiTheme="minorEastAsia" w:hAnsiTheme="minorEastAsia" w:cs="Century"/>
          <w:sz w:val="24"/>
          <w:szCs w:val="24"/>
        </w:rPr>
      </w:pPr>
      <w:r w:rsidRPr="00412D4A">
        <w:rPr>
          <w:rFonts w:asciiTheme="minorEastAsia" w:hAnsiTheme="minorEastAsia" w:cs="Century"/>
          <w:sz w:val="24"/>
          <w:szCs w:val="24"/>
        </w:rPr>
        <w:t>座長　岩本香苗</w:t>
      </w:r>
    </w:p>
    <w:p w:rsidR="00B432B5" w:rsidRPr="00412D4A" w:rsidRDefault="00B432B5">
      <w:pPr>
        <w:widowControl w:val="0"/>
        <w:spacing w:line="240" w:lineRule="auto"/>
        <w:ind w:right="840"/>
        <w:contextualSpacing w:val="0"/>
        <w:jc w:val="right"/>
        <w:rPr>
          <w:rFonts w:asciiTheme="minorEastAsia" w:hAnsiTheme="minorEastAsia" w:cs="Century"/>
          <w:color w:val="262123"/>
          <w:sz w:val="24"/>
          <w:szCs w:val="24"/>
        </w:rPr>
      </w:pPr>
    </w:p>
    <w:p w:rsidR="00B432B5" w:rsidRPr="00412D4A" w:rsidRDefault="00412D4A" w:rsidP="00412D4A">
      <w:pPr>
        <w:widowControl w:val="0"/>
        <w:spacing w:line="240" w:lineRule="auto"/>
        <w:ind w:firstLine="210"/>
        <w:contextualSpacing w:val="0"/>
        <w:rPr>
          <w:rFonts w:asciiTheme="minorEastAsia" w:hAnsiTheme="minorEastAsia" w:cs="Century"/>
          <w:sz w:val="24"/>
          <w:szCs w:val="24"/>
        </w:rPr>
      </w:pPr>
      <w:r w:rsidRPr="00412D4A">
        <w:rPr>
          <w:rFonts w:asciiTheme="minorEastAsia" w:hAnsiTheme="minorEastAsia" w:cs="Century"/>
          <w:sz w:val="24"/>
          <w:szCs w:val="24"/>
        </w:rPr>
        <w:t>北東アジアにおける紛争の予防や解決に関係する協調的な地域づくりについて学ぶ３回の連続講座がスタートしました。</w:t>
      </w:r>
      <w:r w:rsidRPr="00412D4A">
        <w:rPr>
          <w:rFonts w:asciiTheme="minorEastAsia" w:hAnsiTheme="minorEastAsia" w:cs="Century"/>
          <w:sz w:val="24"/>
          <w:szCs w:val="24"/>
        </w:rPr>
        <w:br/>
        <w:t>7月5日に開催した第1回「朝鮮半島を取り巻く課題〜これまでとこれから〜」に続き、</w:t>
      </w:r>
      <w:r w:rsidR="00EF2484">
        <w:rPr>
          <w:rFonts w:asciiTheme="minorEastAsia" w:hAnsiTheme="minorEastAsia" w:cs="Century"/>
          <w:sz w:val="24"/>
          <w:szCs w:val="24"/>
        </w:rPr>
        <w:t>下記の内容で</w:t>
      </w:r>
      <w:r w:rsidRPr="00412D4A">
        <w:rPr>
          <w:rFonts w:asciiTheme="minorEastAsia" w:hAnsiTheme="minorEastAsia" w:cs="Century"/>
          <w:sz w:val="24"/>
          <w:szCs w:val="24"/>
        </w:rPr>
        <w:t>第２回</w:t>
      </w:r>
      <w:r w:rsidRPr="00412D4A">
        <w:rPr>
          <w:rFonts w:asciiTheme="minorEastAsia" w:hAnsiTheme="minorEastAsia" w:cs="Arial Unicode MS"/>
          <w:sz w:val="24"/>
          <w:szCs w:val="24"/>
          <w:highlight w:val="white"/>
        </w:rPr>
        <w:t>、第３回</w:t>
      </w:r>
      <w:r w:rsidR="00EF2484" w:rsidRPr="00EF2484">
        <w:rPr>
          <w:rFonts w:asciiTheme="minorEastAsia" w:hAnsiTheme="minorEastAsia" w:cs="Arial Unicode MS"/>
          <w:color w:val="FF0000"/>
          <w:sz w:val="24"/>
          <w:szCs w:val="24"/>
          <w:highlight w:val="white"/>
        </w:rPr>
        <w:t>」</w:t>
      </w:r>
      <w:r w:rsidRPr="00412D4A">
        <w:rPr>
          <w:rFonts w:asciiTheme="minorEastAsia" w:hAnsiTheme="minorEastAsia" w:cs="Arial Unicode MS"/>
          <w:sz w:val="24"/>
          <w:szCs w:val="24"/>
          <w:highlight w:val="white"/>
        </w:rPr>
        <w:t>を開催します。</w:t>
      </w:r>
      <w:r w:rsidRPr="00412D4A">
        <w:rPr>
          <w:rFonts w:asciiTheme="minorEastAsia" w:hAnsiTheme="minorEastAsia" w:cs="Century"/>
          <w:sz w:val="24"/>
          <w:szCs w:val="24"/>
        </w:rPr>
        <w:t>ぜひ、ご参加ください。</w:t>
      </w:r>
      <w:r w:rsidRPr="00412D4A">
        <w:rPr>
          <w:rFonts w:asciiTheme="minorEastAsia" w:hAnsiTheme="minorEastAsia" w:cs="Century"/>
          <w:sz w:val="24"/>
          <w:szCs w:val="24"/>
        </w:rPr>
        <w:br/>
      </w:r>
      <w:r w:rsidRPr="00412D4A">
        <w:rPr>
          <w:rFonts w:asciiTheme="minorEastAsia" w:hAnsiTheme="minorEastAsia" w:cs="Century"/>
          <w:sz w:val="24"/>
          <w:szCs w:val="24"/>
        </w:rPr>
        <w:br/>
      </w:r>
    </w:p>
    <w:p w:rsidR="00B432B5" w:rsidRPr="00412D4A" w:rsidRDefault="00412D4A" w:rsidP="00EF2484">
      <w:pPr>
        <w:widowControl w:val="0"/>
        <w:spacing w:line="240" w:lineRule="auto"/>
        <w:contextualSpacing w:val="0"/>
        <w:rPr>
          <w:rFonts w:asciiTheme="minorEastAsia" w:hAnsiTheme="minorEastAsia" w:cs="Century"/>
          <w:sz w:val="28"/>
          <w:szCs w:val="28"/>
        </w:rPr>
      </w:pPr>
      <w:r w:rsidRPr="00412D4A">
        <w:rPr>
          <w:rFonts w:asciiTheme="minorEastAsia" w:hAnsiTheme="minorEastAsia" w:cs="Century"/>
          <w:sz w:val="28"/>
          <w:szCs w:val="28"/>
        </w:rPr>
        <w:t>第２回</w:t>
      </w:r>
      <w:r w:rsidR="00EF2484" w:rsidRPr="005113AC">
        <w:rPr>
          <w:rFonts w:asciiTheme="minorEastAsia" w:hAnsiTheme="minorEastAsia" w:cs="Arial Unicode MS"/>
          <w:sz w:val="28"/>
          <w:szCs w:val="28"/>
          <w:highlight w:val="white"/>
        </w:rPr>
        <w:t>「市民社会が構想する北東アジア安全保障の枠組み」</w:t>
      </w:r>
    </w:p>
    <w:p w:rsidR="00EF2484" w:rsidRDefault="00412D4A" w:rsidP="00EF2484">
      <w:pPr>
        <w:widowControl w:val="0"/>
        <w:spacing w:line="360" w:lineRule="auto"/>
        <w:ind w:left="280" w:hangingChars="100" w:hanging="280"/>
        <w:contextualSpacing w:val="0"/>
        <w:rPr>
          <w:rFonts w:asciiTheme="minorEastAsia" w:hAnsiTheme="minorEastAsia" w:cs="ＭＳ Ｐゴシック"/>
          <w:sz w:val="28"/>
          <w:szCs w:val="28"/>
        </w:rPr>
      </w:pPr>
      <w:r w:rsidRPr="00412D4A">
        <w:rPr>
          <w:rFonts w:asciiTheme="minorEastAsia" w:hAnsiTheme="minorEastAsia" w:cs="ＭＳ Ｐゴシック"/>
          <w:sz w:val="28"/>
          <w:szCs w:val="28"/>
        </w:rPr>
        <w:t xml:space="preserve">　日時：7月27日（金）18:00～</w:t>
      </w:r>
      <w:r w:rsidR="00EF2484">
        <w:rPr>
          <w:rFonts w:asciiTheme="minorEastAsia" w:hAnsiTheme="minorEastAsia" w:cs="ＭＳ Ｐゴシック"/>
          <w:sz w:val="28"/>
          <w:szCs w:val="28"/>
        </w:rPr>
        <w:t>20:00</w:t>
      </w:r>
    </w:p>
    <w:p w:rsidR="00B432B5" w:rsidRPr="00412D4A" w:rsidRDefault="00412D4A" w:rsidP="00EF2484">
      <w:pPr>
        <w:widowControl w:val="0"/>
        <w:spacing w:line="360" w:lineRule="auto"/>
        <w:ind w:left="280" w:hangingChars="100" w:hanging="280"/>
        <w:contextualSpacing w:val="0"/>
        <w:rPr>
          <w:rFonts w:asciiTheme="minorEastAsia" w:hAnsiTheme="minorEastAsia" w:cs="ＭＳ Ｐゴシック"/>
          <w:sz w:val="28"/>
          <w:szCs w:val="28"/>
        </w:rPr>
      </w:pPr>
      <w:r w:rsidRPr="00412D4A">
        <w:rPr>
          <w:rFonts w:asciiTheme="minorEastAsia" w:hAnsiTheme="minorEastAsia" w:cs="Arial Unicode MS"/>
          <w:sz w:val="28"/>
          <w:szCs w:val="28"/>
          <w:highlight w:val="white"/>
        </w:rPr>
        <w:t>第３回</w:t>
      </w:r>
      <w:r w:rsidR="00EF2484" w:rsidRPr="005113AC">
        <w:rPr>
          <w:rFonts w:asciiTheme="minorEastAsia" w:hAnsiTheme="minorEastAsia" w:cs="Century"/>
          <w:sz w:val="28"/>
          <w:szCs w:val="28"/>
        </w:rPr>
        <w:t>「</w:t>
      </w:r>
      <w:r w:rsidR="00EF2484" w:rsidRPr="005113AC">
        <w:rPr>
          <w:rFonts w:asciiTheme="minorEastAsia" w:hAnsiTheme="minorEastAsia" w:cs="Arial Unicode MS"/>
          <w:sz w:val="28"/>
          <w:szCs w:val="28"/>
          <w:highlight w:val="white"/>
        </w:rPr>
        <w:t>朝鮮半島と米軍基地」</w:t>
      </w:r>
      <w:r w:rsidRPr="005113AC">
        <w:rPr>
          <w:rFonts w:asciiTheme="minorEastAsia" w:hAnsiTheme="minorEastAsia" w:cs="ＭＳ Ｐゴシック"/>
          <w:sz w:val="28"/>
          <w:szCs w:val="28"/>
        </w:rPr>
        <w:br/>
      </w:r>
      <w:r w:rsidRPr="00412D4A">
        <w:rPr>
          <w:rFonts w:asciiTheme="minorEastAsia" w:hAnsiTheme="minorEastAsia" w:cs="ＭＳ Ｐゴシック"/>
          <w:sz w:val="28"/>
          <w:szCs w:val="28"/>
        </w:rPr>
        <w:t>日時：8月17日（金）18:00～20:00</w:t>
      </w:r>
      <w:bookmarkStart w:id="0" w:name="_GoBack"/>
      <w:bookmarkEnd w:id="0"/>
      <w:r w:rsidRPr="00412D4A">
        <w:rPr>
          <w:rFonts w:asciiTheme="minorEastAsia" w:hAnsiTheme="minorEastAsia" w:cs="ＭＳ Ｐゴシック"/>
          <w:sz w:val="28"/>
          <w:szCs w:val="28"/>
        </w:rPr>
        <w:br/>
      </w:r>
    </w:p>
    <w:p w:rsidR="00B432B5" w:rsidRPr="00412D4A" w:rsidRDefault="00412D4A" w:rsidP="00EF2484">
      <w:pPr>
        <w:widowControl w:val="0"/>
        <w:spacing w:line="360" w:lineRule="auto"/>
        <w:ind w:firstLineChars="100" w:firstLine="280"/>
        <w:contextualSpacing w:val="0"/>
        <w:rPr>
          <w:rFonts w:asciiTheme="minorEastAsia" w:hAnsiTheme="minorEastAsia" w:cs="ＭＳ Ｐゴシック"/>
          <w:sz w:val="28"/>
          <w:szCs w:val="28"/>
        </w:rPr>
      </w:pPr>
      <w:r w:rsidRPr="00412D4A">
        <w:rPr>
          <w:rFonts w:asciiTheme="minorEastAsia" w:hAnsiTheme="minorEastAsia" w:cs="ＭＳ Ｐゴシック"/>
          <w:sz w:val="28"/>
          <w:szCs w:val="28"/>
        </w:rPr>
        <w:t>場所：神奈川ネット　301会議室</w:t>
      </w:r>
    </w:p>
    <w:p w:rsidR="00B432B5" w:rsidRPr="00412D4A" w:rsidRDefault="00412D4A" w:rsidP="00EF2484">
      <w:pPr>
        <w:widowControl w:val="0"/>
        <w:spacing w:line="360" w:lineRule="auto"/>
        <w:ind w:firstLineChars="100" w:firstLine="280"/>
        <w:contextualSpacing w:val="0"/>
        <w:rPr>
          <w:rFonts w:asciiTheme="minorEastAsia" w:hAnsiTheme="minorEastAsia" w:cs="ＭＳ Ｐゴシック"/>
          <w:sz w:val="28"/>
          <w:szCs w:val="28"/>
        </w:rPr>
      </w:pPr>
      <w:r w:rsidRPr="00412D4A">
        <w:rPr>
          <w:rFonts w:asciiTheme="minorEastAsia" w:hAnsiTheme="minorEastAsia" w:cs="ＭＳ Ｐゴシック"/>
          <w:sz w:val="28"/>
          <w:szCs w:val="28"/>
        </w:rPr>
        <w:t>講師：湯浅一郎氏（NPO法人ピースデポ共同代表）</w:t>
      </w:r>
    </w:p>
    <w:p w:rsidR="00B432B5" w:rsidRPr="00412D4A" w:rsidRDefault="00412D4A" w:rsidP="00412D4A">
      <w:pPr>
        <w:widowControl w:val="0"/>
        <w:spacing w:line="240" w:lineRule="auto"/>
        <w:ind w:firstLine="480"/>
        <w:contextualSpacing w:val="0"/>
        <w:rPr>
          <w:rFonts w:asciiTheme="minorEastAsia" w:hAnsiTheme="minorEastAsia" w:cs="AR P丸ゴシック体M"/>
          <w:sz w:val="24"/>
          <w:szCs w:val="24"/>
          <w:u w:val="single"/>
        </w:rPr>
      </w:pPr>
      <w:r w:rsidRPr="00412D4A">
        <w:rPr>
          <w:rFonts w:asciiTheme="minorEastAsia" w:hAnsiTheme="minorEastAsia" w:cs="AR P丸ゴシック体M"/>
          <w:sz w:val="24"/>
          <w:szCs w:val="24"/>
          <w:u w:val="single"/>
        </w:rPr>
        <w:t>資料準備の都合上、７月24日（火）朝10時必着でお申込みください。</w:t>
      </w:r>
    </w:p>
    <w:p w:rsidR="00B432B5" w:rsidRPr="00412D4A" w:rsidRDefault="00412D4A" w:rsidP="00412D4A">
      <w:pPr>
        <w:widowControl w:val="0"/>
        <w:spacing w:line="240" w:lineRule="auto"/>
        <w:ind w:firstLine="480"/>
        <w:contextualSpacing w:val="0"/>
        <w:rPr>
          <w:rFonts w:asciiTheme="minorEastAsia" w:hAnsiTheme="minorEastAsia" w:cs="AR P丸ゴシック体M"/>
          <w:sz w:val="24"/>
          <w:szCs w:val="24"/>
        </w:rPr>
      </w:pPr>
      <w:r w:rsidRPr="00412D4A">
        <w:rPr>
          <w:rFonts w:asciiTheme="minorEastAsia" w:hAnsiTheme="minorEastAsia" w:cs="AR P丸ゴシック体M"/>
          <w:sz w:val="24"/>
          <w:szCs w:val="24"/>
        </w:rPr>
        <w:t>お問合せTEL０４５－６５１－２０１１　FAX０４５－６５１－２０８</w:t>
      </w:r>
      <w:r w:rsidR="00EF2484" w:rsidRPr="00EF2484">
        <w:rPr>
          <w:rFonts w:asciiTheme="minorEastAsia" w:hAnsiTheme="minorEastAsia" w:cs="AR P丸ゴシック体M"/>
          <w:color w:val="FF0000"/>
          <w:sz w:val="24"/>
          <w:szCs w:val="24"/>
        </w:rPr>
        <w:t>１</w:t>
      </w:r>
    </w:p>
    <w:p w:rsidR="00B432B5" w:rsidRPr="00412D4A" w:rsidRDefault="00B432B5" w:rsidP="00412D4A">
      <w:pPr>
        <w:widowControl w:val="0"/>
        <w:spacing w:line="240" w:lineRule="auto"/>
        <w:contextualSpacing w:val="0"/>
        <w:rPr>
          <w:rFonts w:asciiTheme="minorEastAsia" w:hAnsiTheme="minorEastAsia" w:cs="AR P丸ゴシック体M"/>
          <w:sz w:val="24"/>
          <w:szCs w:val="24"/>
        </w:rPr>
      </w:pPr>
    </w:p>
    <w:p w:rsidR="00B432B5" w:rsidRPr="00412D4A" w:rsidRDefault="00B432B5" w:rsidP="00412D4A">
      <w:pPr>
        <w:widowControl w:val="0"/>
        <w:spacing w:line="240" w:lineRule="auto"/>
        <w:contextualSpacing w:val="0"/>
        <w:rPr>
          <w:rFonts w:asciiTheme="minorEastAsia" w:hAnsiTheme="minorEastAsia" w:cs="Century"/>
          <w:sz w:val="24"/>
          <w:szCs w:val="24"/>
        </w:rPr>
      </w:pPr>
    </w:p>
    <w:p w:rsidR="00B432B5" w:rsidRPr="00412D4A" w:rsidRDefault="00412D4A" w:rsidP="00412D4A">
      <w:pPr>
        <w:widowControl w:val="0"/>
        <w:spacing w:line="240" w:lineRule="auto"/>
        <w:contextualSpacing w:val="0"/>
        <w:rPr>
          <w:rFonts w:asciiTheme="minorEastAsia" w:hAnsiTheme="minorEastAsia" w:cs="Century"/>
          <w:sz w:val="24"/>
          <w:szCs w:val="24"/>
        </w:rPr>
      </w:pPr>
      <w:r w:rsidRPr="00412D4A">
        <w:rPr>
          <w:rFonts w:asciiTheme="minorEastAsia" w:hAnsiTheme="minorEastAsia" w:cs="Century"/>
          <w:sz w:val="24"/>
          <w:szCs w:val="24"/>
        </w:rPr>
        <w:t>地域ネット（　　　　　　　　　　　）</w:t>
      </w:r>
      <w:r w:rsidRPr="00412D4A">
        <w:rPr>
          <w:rFonts w:asciiTheme="minorEastAsia" w:hAnsiTheme="minorEastAsia" w:cs="Century"/>
          <w:sz w:val="24"/>
          <w:szCs w:val="24"/>
        </w:rPr>
        <w:br/>
      </w:r>
    </w:p>
    <w:tbl>
      <w:tblPr>
        <w:tblStyle w:val="a5"/>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40"/>
        <w:gridCol w:w="960"/>
        <w:gridCol w:w="930"/>
        <w:gridCol w:w="4200"/>
      </w:tblGrid>
      <w:tr w:rsidR="00B432B5" w:rsidRPr="00412D4A">
        <w:tc>
          <w:tcPr>
            <w:tcW w:w="2940" w:type="dxa"/>
            <w:shd w:val="clear" w:color="auto" w:fill="auto"/>
            <w:tcMar>
              <w:top w:w="100" w:type="dxa"/>
              <w:left w:w="100" w:type="dxa"/>
              <w:bottom w:w="100" w:type="dxa"/>
              <w:right w:w="100" w:type="dxa"/>
            </w:tcMar>
          </w:tcPr>
          <w:p w:rsidR="00B432B5" w:rsidRPr="00412D4A" w:rsidRDefault="00412D4A" w:rsidP="00412D4A">
            <w:pPr>
              <w:widowControl w:val="0"/>
              <w:pBdr>
                <w:top w:val="nil"/>
                <w:left w:val="nil"/>
                <w:bottom w:val="nil"/>
                <w:right w:val="nil"/>
                <w:between w:val="nil"/>
              </w:pBdr>
              <w:spacing w:line="240" w:lineRule="auto"/>
              <w:contextualSpacing w:val="0"/>
              <w:jc w:val="center"/>
              <w:rPr>
                <w:rFonts w:asciiTheme="minorEastAsia" w:hAnsiTheme="minorEastAsia" w:cs="Century"/>
                <w:sz w:val="24"/>
                <w:szCs w:val="24"/>
              </w:rPr>
            </w:pPr>
            <w:r w:rsidRPr="00412D4A">
              <w:rPr>
                <w:rFonts w:asciiTheme="minorEastAsia" w:hAnsiTheme="minorEastAsia" w:cs="Century"/>
                <w:sz w:val="24"/>
                <w:szCs w:val="24"/>
              </w:rPr>
              <w:t>お名前</w:t>
            </w:r>
          </w:p>
        </w:tc>
        <w:tc>
          <w:tcPr>
            <w:tcW w:w="960" w:type="dxa"/>
            <w:shd w:val="clear" w:color="auto" w:fill="auto"/>
            <w:tcMar>
              <w:top w:w="100" w:type="dxa"/>
              <w:left w:w="100" w:type="dxa"/>
              <w:bottom w:w="100" w:type="dxa"/>
              <w:right w:w="100" w:type="dxa"/>
            </w:tcMar>
          </w:tcPr>
          <w:p w:rsidR="00B432B5" w:rsidRPr="00412D4A" w:rsidRDefault="00412D4A" w:rsidP="00412D4A">
            <w:pPr>
              <w:widowControl w:val="0"/>
              <w:pBdr>
                <w:top w:val="nil"/>
                <w:left w:val="nil"/>
                <w:bottom w:val="nil"/>
                <w:right w:val="nil"/>
                <w:between w:val="nil"/>
              </w:pBdr>
              <w:spacing w:line="240" w:lineRule="auto"/>
              <w:contextualSpacing w:val="0"/>
              <w:jc w:val="center"/>
              <w:rPr>
                <w:rFonts w:asciiTheme="minorEastAsia" w:hAnsiTheme="minorEastAsia" w:cs="Century"/>
                <w:sz w:val="24"/>
                <w:szCs w:val="24"/>
              </w:rPr>
            </w:pPr>
            <w:r w:rsidRPr="00412D4A">
              <w:rPr>
                <w:rFonts w:asciiTheme="minorEastAsia" w:hAnsiTheme="minorEastAsia" w:cs="Century"/>
                <w:sz w:val="24"/>
                <w:szCs w:val="24"/>
              </w:rPr>
              <w:t>第２回</w:t>
            </w:r>
          </w:p>
        </w:tc>
        <w:tc>
          <w:tcPr>
            <w:tcW w:w="930" w:type="dxa"/>
            <w:shd w:val="clear" w:color="auto" w:fill="auto"/>
            <w:tcMar>
              <w:top w:w="100" w:type="dxa"/>
              <w:left w:w="100" w:type="dxa"/>
              <w:bottom w:w="100" w:type="dxa"/>
              <w:right w:w="100" w:type="dxa"/>
            </w:tcMar>
          </w:tcPr>
          <w:p w:rsidR="00B432B5" w:rsidRPr="00412D4A" w:rsidRDefault="00412D4A" w:rsidP="00412D4A">
            <w:pPr>
              <w:widowControl w:val="0"/>
              <w:pBdr>
                <w:top w:val="nil"/>
                <w:left w:val="nil"/>
                <w:bottom w:val="nil"/>
                <w:right w:val="nil"/>
                <w:between w:val="nil"/>
              </w:pBdr>
              <w:spacing w:line="240" w:lineRule="auto"/>
              <w:contextualSpacing w:val="0"/>
              <w:jc w:val="center"/>
              <w:rPr>
                <w:rFonts w:asciiTheme="minorEastAsia" w:hAnsiTheme="minorEastAsia" w:cs="Century"/>
                <w:sz w:val="24"/>
                <w:szCs w:val="24"/>
              </w:rPr>
            </w:pPr>
            <w:r w:rsidRPr="00412D4A">
              <w:rPr>
                <w:rFonts w:asciiTheme="minorEastAsia" w:hAnsiTheme="minorEastAsia" w:cs="Century"/>
                <w:sz w:val="24"/>
                <w:szCs w:val="24"/>
              </w:rPr>
              <w:t>第３回</w:t>
            </w:r>
          </w:p>
        </w:tc>
        <w:tc>
          <w:tcPr>
            <w:tcW w:w="4200" w:type="dxa"/>
            <w:shd w:val="clear" w:color="auto" w:fill="auto"/>
            <w:tcMar>
              <w:top w:w="100" w:type="dxa"/>
              <w:left w:w="100" w:type="dxa"/>
              <w:bottom w:w="100" w:type="dxa"/>
              <w:right w:w="100" w:type="dxa"/>
            </w:tcMar>
          </w:tcPr>
          <w:p w:rsidR="00B432B5" w:rsidRPr="00412D4A" w:rsidRDefault="00412D4A" w:rsidP="00412D4A">
            <w:pPr>
              <w:widowControl w:val="0"/>
              <w:pBdr>
                <w:top w:val="nil"/>
                <w:left w:val="nil"/>
                <w:bottom w:val="nil"/>
                <w:right w:val="nil"/>
                <w:between w:val="nil"/>
              </w:pBdr>
              <w:spacing w:line="240" w:lineRule="auto"/>
              <w:contextualSpacing w:val="0"/>
              <w:jc w:val="center"/>
              <w:rPr>
                <w:rFonts w:asciiTheme="minorEastAsia" w:hAnsiTheme="minorEastAsia" w:cs="Century"/>
                <w:sz w:val="24"/>
                <w:szCs w:val="24"/>
              </w:rPr>
            </w:pPr>
            <w:r w:rsidRPr="00412D4A">
              <w:rPr>
                <w:rFonts w:asciiTheme="minorEastAsia" w:hAnsiTheme="minorEastAsia" w:cs="Century"/>
                <w:sz w:val="24"/>
                <w:szCs w:val="24"/>
              </w:rPr>
              <w:t>連絡先</w:t>
            </w:r>
          </w:p>
        </w:tc>
      </w:tr>
      <w:tr w:rsidR="00B432B5" w:rsidRPr="00412D4A">
        <w:tc>
          <w:tcPr>
            <w:tcW w:w="2940" w:type="dxa"/>
            <w:shd w:val="clear" w:color="auto" w:fill="auto"/>
            <w:tcMar>
              <w:top w:w="100" w:type="dxa"/>
              <w:left w:w="100" w:type="dxa"/>
              <w:bottom w:w="100" w:type="dxa"/>
              <w:right w:w="100" w:type="dxa"/>
            </w:tcMar>
          </w:tcPr>
          <w:p w:rsidR="00B432B5" w:rsidRPr="00412D4A" w:rsidRDefault="00B432B5" w:rsidP="00412D4A">
            <w:pPr>
              <w:widowControl w:val="0"/>
              <w:pBdr>
                <w:top w:val="nil"/>
                <w:left w:val="nil"/>
                <w:bottom w:val="nil"/>
                <w:right w:val="nil"/>
                <w:between w:val="nil"/>
              </w:pBdr>
              <w:spacing w:line="240" w:lineRule="auto"/>
              <w:contextualSpacing w:val="0"/>
              <w:rPr>
                <w:rFonts w:asciiTheme="minorEastAsia" w:hAnsiTheme="minorEastAsia" w:cs="Century"/>
                <w:sz w:val="24"/>
                <w:szCs w:val="24"/>
              </w:rPr>
            </w:pPr>
          </w:p>
        </w:tc>
        <w:tc>
          <w:tcPr>
            <w:tcW w:w="960" w:type="dxa"/>
            <w:shd w:val="clear" w:color="auto" w:fill="auto"/>
            <w:tcMar>
              <w:top w:w="100" w:type="dxa"/>
              <w:left w:w="100" w:type="dxa"/>
              <w:bottom w:w="100" w:type="dxa"/>
              <w:right w:w="100" w:type="dxa"/>
            </w:tcMar>
          </w:tcPr>
          <w:p w:rsidR="00B432B5" w:rsidRPr="00412D4A" w:rsidRDefault="00B432B5" w:rsidP="00412D4A">
            <w:pPr>
              <w:widowControl w:val="0"/>
              <w:pBdr>
                <w:top w:val="nil"/>
                <w:left w:val="nil"/>
                <w:bottom w:val="nil"/>
                <w:right w:val="nil"/>
                <w:between w:val="nil"/>
              </w:pBdr>
              <w:spacing w:line="240" w:lineRule="auto"/>
              <w:contextualSpacing w:val="0"/>
              <w:rPr>
                <w:rFonts w:asciiTheme="minorEastAsia" w:hAnsiTheme="minorEastAsia" w:cs="Century"/>
                <w:sz w:val="24"/>
                <w:szCs w:val="24"/>
              </w:rPr>
            </w:pPr>
          </w:p>
        </w:tc>
        <w:tc>
          <w:tcPr>
            <w:tcW w:w="930" w:type="dxa"/>
            <w:shd w:val="clear" w:color="auto" w:fill="auto"/>
            <w:tcMar>
              <w:top w:w="100" w:type="dxa"/>
              <w:left w:w="100" w:type="dxa"/>
              <w:bottom w:w="100" w:type="dxa"/>
              <w:right w:w="100" w:type="dxa"/>
            </w:tcMar>
          </w:tcPr>
          <w:p w:rsidR="00B432B5" w:rsidRPr="00412D4A" w:rsidRDefault="00B432B5" w:rsidP="00412D4A">
            <w:pPr>
              <w:widowControl w:val="0"/>
              <w:pBdr>
                <w:top w:val="nil"/>
                <w:left w:val="nil"/>
                <w:bottom w:val="nil"/>
                <w:right w:val="nil"/>
                <w:between w:val="nil"/>
              </w:pBdr>
              <w:spacing w:line="240" w:lineRule="auto"/>
              <w:contextualSpacing w:val="0"/>
              <w:rPr>
                <w:rFonts w:asciiTheme="minorEastAsia" w:hAnsiTheme="minorEastAsia" w:cs="Century"/>
                <w:sz w:val="24"/>
                <w:szCs w:val="24"/>
              </w:rPr>
            </w:pPr>
          </w:p>
        </w:tc>
        <w:tc>
          <w:tcPr>
            <w:tcW w:w="4200" w:type="dxa"/>
            <w:shd w:val="clear" w:color="auto" w:fill="auto"/>
            <w:tcMar>
              <w:top w:w="100" w:type="dxa"/>
              <w:left w:w="100" w:type="dxa"/>
              <w:bottom w:w="100" w:type="dxa"/>
              <w:right w:w="100" w:type="dxa"/>
            </w:tcMar>
          </w:tcPr>
          <w:p w:rsidR="00B432B5" w:rsidRPr="00412D4A" w:rsidRDefault="00B432B5" w:rsidP="00412D4A">
            <w:pPr>
              <w:widowControl w:val="0"/>
              <w:pBdr>
                <w:top w:val="nil"/>
                <w:left w:val="nil"/>
                <w:bottom w:val="nil"/>
                <w:right w:val="nil"/>
                <w:between w:val="nil"/>
              </w:pBdr>
              <w:spacing w:line="240" w:lineRule="auto"/>
              <w:contextualSpacing w:val="0"/>
              <w:rPr>
                <w:rFonts w:asciiTheme="minorEastAsia" w:hAnsiTheme="minorEastAsia" w:cs="Century"/>
                <w:sz w:val="24"/>
                <w:szCs w:val="24"/>
              </w:rPr>
            </w:pPr>
          </w:p>
        </w:tc>
      </w:tr>
      <w:tr w:rsidR="00B432B5" w:rsidRPr="00412D4A">
        <w:tc>
          <w:tcPr>
            <w:tcW w:w="2940" w:type="dxa"/>
            <w:shd w:val="clear" w:color="auto" w:fill="auto"/>
            <w:tcMar>
              <w:top w:w="100" w:type="dxa"/>
              <w:left w:w="100" w:type="dxa"/>
              <w:bottom w:w="100" w:type="dxa"/>
              <w:right w:w="100" w:type="dxa"/>
            </w:tcMar>
          </w:tcPr>
          <w:p w:rsidR="00B432B5" w:rsidRPr="00412D4A" w:rsidRDefault="00B432B5" w:rsidP="00412D4A">
            <w:pPr>
              <w:widowControl w:val="0"/>
              <w:pBdr>
                <w:top w:val="nil"/>
                <w:left w:val="nil"/>
                <w:bottom w:val="nil"/>
                <w:right w:val="nil"/>
                <w:between w:val="nil"/>
              </w:pBdr>
              <w:spacing w:line="240" w:lineRule="auto"/>
              <w:contextualSpacing w:val="0"/>
              <w:rPr>
                <w:rFonts w:asciiTheme="minorEastAsia" w:hAnsiTheme="minorEastAsia" w:cs="Century"/>
                <w:sz w:val="24"/>
                <w:szCs w:val="24"/>
              </w:rPr>
            </w:pPr>
          </w:p>
        </w:tc>
        <w:tc>
          <w:tcPr>
            <w:tcW w:w="960" w:type="dxa"/>
            <w:shd w:val="clear" w:color="auto" w:fill="auto"/>
            <w:tcMar>
              <w:top w:w="100" w:type="dxa"/>
              <w:left w:w="100" w:type="dxa"/>
              <w:bottom w:w="100" w:type="dxa"/>
              <w:right w:w="100" w:type="dxa"/>
            </w:tcMar>
          </w:tcPr>
          <w:p w:rsidR="00B432B5" w:rsidRPr="00412D4A" w:rsidRDefault="00B432B5" w:rsidP="00412D4A">
            <w:pPr>
              <w:widowControl w:val="0"/>
              <w:pBdr>
                <w:top w:val="nil"/>
                <w:left w:val="nil"/>
                <w:bottom w:val="nil"/>
                <w:right w:val="nil"/>
                <w:between w:val="nil"/>
              </w:pBdr>
              <w:spacing w:line="240" w:lineRule="auto"/>
              <w:contextualSpacing w:val="0"/>
              <w:rPr>
                <w:rFonts w:asciiTheme="minorEastAsia" w:hAnsiTheme="minorEastAsia" w:cs="Century"/>
                <w:sz w:val="24"/>
                <w:szCs w:val="24"/>
              </w:rPr>
            </w:pPr>
          </w:p>
        </w:tc>
        <w:tc>
          <w:tcPr>
            <w:tcW w:w="930" w:type="dxa"/>
            <w:shd w:val="clear" w:color="auto" w:fill="auto"/>
            <w:tcMar>
              <w:top w:w="100" w:type="dxa"/>
              <w:left w:w="100" w:type="dxa"/>
              <w:bottom w:w="100" w:type="dxa"/>
              <w:right w:w="100" w:type="dxa"/>
            </w:tcMar>
          </w:tcPr>
          <w:p w:rsidR="00B432B5" w:rsidRPr="00412D4A" w:rsidRDefault="00B432B5" w:rsidP="00412D4A">
            <w:pPr>
              <w:widowControl w:val="0"/>
              <w:pBdr>
                <w:top w:val="nil"/>
                <w:left w:val="nil"/>
                <w:bottom w:val="nil"/>
                <w:right w:val="nil"/>
                <w:between w:val="nil"/>
              </w:pBdr>
              <w:spacing w:line="240" w:lineRule="auto"/>
              <w:contextualSpacing w:val="0"/>
              <w:rPr>
                <w:rFonts w:asciiTheme="minorEastAsia" w:hAnsiTheme="minorEastAsia" w:cs="Century"/>
                <w:sz w:val="24"/>
                <w:szCs w:val="24"/>
              </w:rPr>
            </w:pPr>
          </w:p>
        </w:tc>
        <w:tc>
          <w:tcPr>
            <w:tcW w:w="4200" w:type="dxa"/>
            <w:shd w:val="clear" w:color="auto" w:fill="auto"/>
            <w:tcMar>
              <w:top w:w="100" w:type="dxa"/>
              <w:left w:w="100" w:type="dxa"/>
              <w:bottom w:w="100" w:type="dxa"/>
              <w:right w:w="100" w:type="dxa"/>
            </w:tcMar>
          </w:tcPr>
          <w:p w:rsidR="00B432B5" w:rsidRPr="00412D4A" w:rsidRDefault="00B432B5" w:rsidP="00412D4A">
            <w:pPr>
              <w:widowControl w:val="0"/>
              <w:pBdr>
                <w:top w:val="nil"/>
                <w:left w:val="nil"/>
                <w:bottom w:val="nil"/>
                <w:right w:val="nil"/>
                <w:between w:val="nil"/>
              </w:pBdr>
              <w:spacing w:line="240" w:lineRule="auto"/>
              <w:contextualSpacing w:val="0"/>
              <w:rPr>
                <w:rFonts w:asciiTheme="minorEastAsia" w:hAnsiTheme="minorEastAsia" w:cs="Century"/>
                <w:sz w:val="24"/>
                <w:szCs w:val="24"/>
              </w:rPr>
            </w:pPr>
          </w:p>
        </w:tc>
      </w:tr>
      <w:tr w:rsidR="00B432B5">
        <w:tc>
          <w:tcPr>
            <w:tcW w:w="2940" w:type="dxa"/>
            <w:shd w:val="clear" w:color="auto" w:fill="auto"/>
            <w:tcMar>
              <w:top w:w="100" w:type="dxa"/>
              <w:left w:w="100" w:type="dxa"/>
              <w:bottom w:w="100" w:type="dxa"/>
              <w:right w:w="100" w:type="dxa"/>
            </w:tcMar>
          </w:tcPr>
          <w:p w:rsidR="00B432B5" w:rsidRDefault="00B432B5" w:rsidP="00412D4A">
            <w:pPr>
              <w:widowControl w:val="0"/>
              <w:pBdr>
                <w:top w:val="nil"/>
                <w:left w:val="nil"/>
                <w:bottom w:val="nil"/>
                <w:right w:val="nil"/>
                <w:between w:val="nil"/>
              </w:pBdr>
              <w:spacing w:line="240" w:lineRule="auto"/>
              <w:contextualSpacing w:val="0"/>
              <w:rPr>
                <w:rFonts w:ascii="Century" w:eastAsia="Century" w:hAnsi="Century" w:cs="Century"/>
                <w:sz w:val="24"/>
                <w:szCs w:val="24"/>
              </w:rPr>
            </w:pPr>
          </w:p>
        </w:tc>
        <w:tc>
          <w:tcPr>
            <w:tcW w:w="960" w:type="dxa"/>
            <w:shd w:val="clear" w:color="auto" w:fill="auto"/>
            <w:tcMar>
              <w:top w:w="100" w:type="dxa"/>
              <w:left w:w="100" w:type="dxa"/>
              <w:bottom w:w="100" w:type="dxa"/>
              <w:right w:w="100" w:type="dxa"/>
            </w:tcMar>
          </w:tcPr>
          <w:p w:rsidR="00B432B5" w:rsidRDefault="00B432B5" w:rsidP="00412D4A">
            <w:pPr>
              <w:widowControl w:val="0"/>
              <w:pBdr>
                <w:top w:val="nil"/>
                <w:left w:val="nil"/>
                <w:bottom w:val="nil"/>
                <w:right w:val="nil"/>
                <w:between w:val="nil"/>
              </w:pBdr>
              <w:spacing w:line="240" w:lineRule="auto"/>
              <w:contextualSpacing w:val="0"/>
              <w:rPr>
                <w:rFonts w:ascii="Century" w:eastAsia="Century" w:hAnsi="Century" w:cs="Century"/>
                <w:sz w:val="24"/>
                <w:szCs w:val="24"/>
              </w:rPr>
            </w:pPr>
          </w:p>
        </w:tc>
        <w:tc>
          <w:tcPr>
            <w:tcW w:w="930" w:type="dxa"/>
            <w:shd w:val="clear" w:color="auto" w:fill="auto"/>
            <w:tcMar>
              <w:top w:w="100" w:type="dxa"/>
              <w:left w:w="100" w:type="dxa"/>
              <w:bottom w:w="100" w:type="dxa"/>
              <w:right w:w="100" w:type="dxa"/>
            </w:tcMar>
          </w:tcPr>
          <w:p w:rsidR="00B432B5" w:rsidRDefault="00B432B5" w:rsidP="00412D4A">
            <w:pPr>
              <w:widowControl w:val="0"/>
              <w:pBdr>
                <w:top w:val="nil"/>
                <w:left w:val="nil"/>
                <w:bottom w:val="nil"/>
                <w:right w:val="nil"/>
                <w:between w:val="nil"/>
              </w:pBdr>
              <w:spacing w:line="240" w:lineRule="auto"/>
              <w:contextualSpacing w:val="0"/>
              <w:rPr>
                <w:rFonts w:ascii="Century" w:eastAsia="Century" w:hAnsi="Century" w:cs="Century"/>
                <w:sz w:val="24"/>
                <w:szCs w:val="24"/>
              </w:rPr>
            </w:pPr>
          </w:p>
        </w:tc>
        <w:tc>
          <w:tcPr>
            <w:tcW w:w="4200" w:type="dxa"/>
            <w:shd w:val="clear" w:color="auto" w:fill="auto"/>
            <w:tcMar>
              <w:top w:w="100" w:type="dxa"/>
              <w:left w:w="100" w:type="dxa"/>
              <w:bottom w:w="100" w:type="dxa"/>
              <w:right w:w="100" w:type="dxa"/>
            </w:tcMar>
          </w:tcPr>
          <w:p w:rsidR="00B432B5" w:rsidRDefault="00B432B5" w:rsidP="00412D4A">
            <w:pPr>
              <w:widowControl w:val="0"/>
              <w:pBdr>
                <w:top w:val="nil"/>
                <w:left w:val="nil"/>
                <w:bottom w:val="nil"/>
                <w:right w:val="nil"/>
                <w:between w:val="nil"/>
              </w:pBdr>
              <w:spacing w:line="240" w:lineRule="auto"/>
              <w:contextualSpacing w:val="0"/>
              <w:rPr>
                <w:rFonts w:ascii="Century" w:eastAsia="Century" w:hAnsi="Century" w:cs="Century"/>
                <w:sz w:val="24"/>
                <w:szCs w:val="24"/>
              </w:rPr>
            </w:pPr>
          </w:p>
        </w:tc>
      </w:tr>
      <w:tr w:rsidR="00EF2484">
        <w:tc>
          <w:tcPr>
            <w:tcW w:w="2940" w:type="dxa"/>
            <w:shd w:val="clear" w:color="auto" w:fill="auto"/>
            <w:tcMar>
              <w:top w:w="100" w:type="dxa"/>
              <w:left w:w="100" w:type="dxa"/>
              <w:bottom w:w="100" w:type="dxa"/>
              <w:right w:w="100" w:type="dxa"/>
            </w:tcMar>
          </w:tcPr>
          <w:p w:rsidR="00EF2484" w:rsidRDefault="00EF2484" w:rsidP="00412D4A">
            <w:pPr>
              <w:widowControl w:val="0"/>
              <w:pBdr>
                <w:top w:val="nil"/>
                <w:left w:val="nil"/>
                <w:bottom w:val="nil"/>
                <w:right w:val="nil"/>
                <w:between w:val="nil"/>
              </w:pBdr>
              <w:spacing w:line="240" w:lineRule="auto"/>
              <w:contextualSpacing w:val="0"/>
              <w:rPr>
                <w:rFonts w:ascii="Century" w:eastAsia="Century" w:hAnsi="Century" w:cs="Century"/>
                <w:sz w:val="24"/>
                <w:szCs w:val="24"/>
              </w:rPr>
            </w:pPr>
          </w:p>
        </w:tc>
        <w:tc>
          <w:tcPr>
            <w:tcW w:w="960" w:type="dxa"/>
            <w:shd w:val="clear" w:color="auto" w:fill="auto"/>
            <w:tcMar>
              <w:top w:w="100" w:type="dxa"/>
              <w:left w:w="100" w:type="dxa"/>
              <w:bottom w:w="100" w:type="dxa"/>
              <w:right w:w="100" w:type="dxa"/>
            </w:tcMar>
          </w:tcPr>
          <w:p w:rsidR="00EF2484" w:rsidRDefault="00EF2484" w:rsidP="00412D4A">
            <w:pPr>
              <w:widowControl w:val="0"/>
              <w:pBdr>
                <w:top w:val="nil"/>
                <w:left w:val="nil"/>
                <w:bottom w:val="nil"/>
                <w:right w:val="nil"/>
                <w:between w:val="nil"/>
              </w:pBdr>
              <w:spacing w:line="240" w:lineRule="auto"/>
              <w:contextualSpacing w:val="0"/>
              <w:rPr>
                <w:rFonts w:ascii="Century" w:eastAsia="Century" w:hAnsi="Century" w:cs="Century"/>
                <w:sz w:val="24"/>
                <w:szCs w:val="24"/>
              </w:rPr>
            </w:pPr>
          </w:p>
        </w:tc>
        <w:tc>
          <w:tcPr>
            <w:tcW w:w="930" w:type="dxa"/>
            <w:shd w:val="clear" w:color="auto" w:fill="auto"/>
            <w:tcMar>
              <w:top w:w="100" w:type="dxa"/>
              <w:left w:w="100" w:type="dxa"/>
              <w:bottom w:w="100" w:type="dxa"/>
              <w:right w:w="100" w:type="dxa"/>
            </w:tcMar>
          </w:tcPr>
          <w:p w:rsidR="00EF2484" w:rsidRDefault="00EF2484" w:rsidP="00412D4A">
            <w:pPr>
              <w:widowControl w:val="0"/>
              <w:pBdr>
                <w:top w:val="nil"/>
                <w:left w:val="nil"/>
                <w:bottom w:val="nil"/>
                <w:right w:val="nil"/>
                <w:between w:val="nil"/>
              </w:pBdr>
              <w:spacing w:line="240" w:lineRule="auto"/>
              <w:contextualSpacing w:val="0"/>
              <w:rPr>
                <w:rFonts w:ascii="Century" w:eastAsia="Century" w:hAnsi="Century" w:cs="Century"/>
                <w:sz w:val="24"/>
                <w:szCs w:val="24"/>
              </w:rPr>
            </w:pPr>
          </w:p>
        </w:tc>
        <w:tc>
          <w:tcPr>
            <w:tcW w:w="4200" w:type="dxa"/>
            <w:shd w:val="clear" w:color="auto" w:fill="auto"/>
            <w:tcMar>
              <w:top w:w="100" w:type="dxa"/>
              <w:left w:w="100" w:type="dxa"/>
              <w:bottom w:w="100" w:type="dxa"/>
              <w:right w:w="100" w:type="dxa"/>
            </w:tcMar>
          </w:tcPr>
          <w:p w:rsidR="00EF2484" w:rsidRDefault="00EF2484" w:rsidP="00412D4A">
            <w:pPr>
              <w:widowControl w:val="0"/>
              <w:pBdr>
                <w:top w:val="nil"/>
                <w:left w:val="nil"/>
                <w:bottom w:val="nil"/>
                <w:right w:val="nil"/>
                <w:between w:val="nil"/>
              </w:pBdr>
              <w:spacing w:line="240" w:lineRule="auto"/>
              <w:contextualSpacing w:val="0"/>
              <w:rPr>
                <w:rFonts w:ascii="Century" w:eastAsia="Century" w:hAnsi="Century" w:cs="Century"/>
                <w:sz w:val="24"/>
                <w:szCs w:val="24"/>
              </w:rPr>
            </w:pPr>
          </w:p>
        </w:tc>
      </w:tr>
    </w:tbl>
    <w:p w:rsidR="00B432B5" w:rsidRDefault="00B432B5" w:rsidP="00412D4A">
      <w:pPr>
        <w:widowControl w:val="0"/>
        <w:spacing w:line="240" w:lineRule="auto"/>
        <w:contextualSpacing w:val="0"/>
        <w:rPr>
          <w:rFonts w:ascii="Century" w:eastAsia="Century" w:hAnsi="Century" w:cs="Century"/>
          <w:sz w:val="24"/>
          <w:szCs w:val="24"/>
        </w:rPr>
      </w:pPr>
    </w:p>
    <w:p w:rsidR="00B432B5" w:rsidRPr="00412D4A" w:rsidRDefault="00412D4A" w:rsidP="00412D4A">
      <w:pPr>
        <w:contextualSpacing w:val="0"/>
        <w:rPr>
          <w:rFonts w:asciiTheme="minorEastAsia" w:hAnsiTheme="minorEastAsia"/>
        </w:rPr>
      </w:pPr>
      <w:r w:rsidRPr="00412D4A">
        <w:rPr>
          <w:rFonts w:asciiTheme="minorEastAsia" w:hAnsiTheme="minorEastAsia" w:cs="Century"/>
          <w:sz w:val="21"/>
          <w:szCs w:val="21"/>
        </w:rPr>
        <w:t>＊</w:t>
      </w:r>
      <w:r w:rsidRPr="00412D4A">
        <w:rPr>
          <w:rFonts w:asciiTheme="minorEastAsia" w:hAnsiTheme="minorEastAsia" w:cs="Arial Unicode MS"/>
        </w:rPr>
        <w:t>参加される講座に◯印を付けてください</w:t>
      </w:r>
    </w:p>
    <w:sectPr w:rsidR="00B432B5" w:rsidRPr="00412D4A" w:rsidSect="00A67A93">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712" w:rsidRDefault="00367712" w:rsidP="005113AC">
      <w:pPr>
        <w:spacing w:line="240" w:lineRule="auto"/>
      </w:pPr>
      <w:r>
        <w:separator/>
      </w:r>
    </w:p>
  </w:endnote>
  <w:endnote w:type="continuationSeparator" w:id="0">
    <w:p w:rsidR="00367712" w:rsidRDefault="00367712" w:rsidP="005113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00"/>
    <w:family w:val="auto"/>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712" w:rsidRDefault="00367712" w:rsidP="005113AC">
      <w:pPr>
        <w:spacing w:line="240" w:lineRule="auto"/>
      </w:pPr>
      <w:r>
        <w:separator/>
      </w:r>
    </w:p>
  </w:footnote>
  <w:footnote w:type="continuationSeparator" w:id="0">
    <w:p w:rsidR="00367712" w:rsidRDefault="00367712" w:rsidP="005113A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720"/>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B432B5"/>
    <w:rsid w:val="00367712"/>
    <w:rsid w:val="00412D4A"/>
    <w:rsid w:val="005113AC"/>
    <w:rsid w:val="00996396"/>
    <w:rsid w:val="00A67A93"/>
    <w:rsid w:val="00B432B5"/>
    <w:rsid w:val="00E75C34"/>
    <w:rsid w:val="00EF2484"/>
    <w:rsid w:val="00F123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eastAsia="ja-JP"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7A93"/>
  </w:style>
  <w:style w:type="paragraph" w:styleId="1">
    <w:name w:val="heading 1"/>
    <w:basedOn w:val="a"/>
    <w:next w:val="a"/>
    <w:rsid w:val="00A67A93"/>
    <w:pPr>
      <w:keepNext/>
      <w:keepLines/>
      <w:spacing w:before="400" w:after="120"/>
      <w:outlineLvl w:val="0"/>
    </w:pPr>
    <w:rPr>
      <w:sz w:val="40"/>
      <w:szCs w:val="40"/>
    </w:rPr>
  </w:style>
  <w:style w:type="paragraph" w:styleId="2">
    <w:name w:val="heading 2"/>
    <w:basedOn w:val="a"/>
    <w:next w:val="a"/>
    <w:rsid w:val="00A67A93"/>
    <w:pPr>
      <w:keepNext/>
      <w:keepLines/>
      <w:spacing w:before="360" w:after="120"/>
      <w:outlineLvl w:val="1"/>
    </w:pPr>
    <w:rPr>
      <w:sz w:val="32"/>
      <w:szCs w:val="32"/>
    </w:rPr>
  </w:style>
  <w:style w:type="paragraph" w:styleId="3">
    <w:name w:val="heading 3"/>
    <w:basedOn w:val="a"/>
    <w:next w:val="a"/>
    <w:rsid w:val="00A67A93"/>
    <w:pPr>
      <w:keepNext/>
      <w:keepLines/>
      <w:spacing w:before="320" w:after="80"/>
      <w:outlineLvl w:val="2"/>
    </w:pPr>
    <w:rPr>
      <w:color w:val="434343"/>
      <w:sz w:val="28"/>
      <w:szCs w:val="28"/>
    </w:rPr>
  </w:style>
  <w:style w:type="paragraph" w:styleId="4">
    <w:name w:val="heading 4"/>
    <w:basedOn w:val="a"/>
    <w:next w:val="a"/>
    <w:rsid w:val="00A67A93"/>
    <w:pPr>
      <w:keepNext/>
      <w:keepLines/>
      <w:spacing w:before="280" w:after="80"/>
      <w:outlineLvl w:val="3"/>
    </w:pPr>
    <w:rPr>
      <w:color w:val="666666"/>
      <w:sz w:val="24"/>
      <w:szCs w:val="24"/>
    </w:rPr>
  </w:style>
  <w:style w:type="paragraph" w:styleId="5">
    <w:name w:val="heading 5"/>
    <w:basedOn w:val="a"/>
    <w:next w:val="a"/>
    <w:rsid w:val="00A67A93"/>
    <w:pPr>
      <w:keepNext/>
      <w:keepLines/>
      <w:spacing w:before="240" w:after="80"/>
      <w:outlineLvl w:val="4"/>
    </w:pPr>
    <w:rPr>
      <w:color w:val="666666"/>
    </w:rPr>
  </w:style>
  <w:style w:type="paragraph" w:styleId="6">
    <w:name w:val="heading 6"/>
    <w:basedOn w:val="a"/>
    <w:next w:val="a"/>
    <w:rsid w:val="00A67A9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7A93"/>
    <w:tblPr>
      <w:tblCellMar>
        <w:top w:w="0" w:type="dxa"/>
        <w:left w:w="0" w:type="dxa"/>
        <w:bottom w:w="0" w:type="dxa"/>
        <w:right w:w="0" w:type="dxa"/>
      </w:tblCellMar>
    </w:tblPr>
  </w:style>
  <w:style w:type="paragraph" w:styleId="a3">
    <w:name w:val="Title"/>
    <w:basedOn w:val="a"/>
    <w:next w:val="a"/>
    <w:rsid w:val="00A67A93"/>
    <w:pPr>
      <w:keepNext/>
      <w:keepLines/>
      <w:spacing w:after="60"/>
    </w:pPr>
    <w:rPr>
      <w:sz w:val="52"/>
      <w:szCs w:val="52"/>
    </w:rPr>
  </w:style>
  <w:style w:type="paragraph" w:styleId="a4">
    <w:name w:val="Subtitle"/>
    <w:basedOn w:val="a"/>
    <w:next w:val="a"/>
    <w:rsid w:val="00A67A93"/>
    <w:pPr>
      <w:keepNext/>
      <w:keepLines/>
      <w:spacing w:after="320"/>
    </w:pPr>
    <w:rPr>
      <w:rFonts w:eastAsia="Arial"/>
      <w:color w:val="666666"/>
      <w:sz w:val="30"/>
      <w:szCs w:val="30"/>
    </w:rPr>
  </w:style>
  <w:style w:type="table" w:customStyle="1" w:styleId="a5">
    <w:basedOn w:val="TableNormal"/>
    <w:rsid w:val="00A67A93"/>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5113AC"/>
    <w:pPr>
      <w:tabs>
        <w:tab w:val="center" w:pos="4252"/>
        <w:tab w:val="right" w:pos="8504"/>
      </w:tabs>
      <w:snapToGrid w:val="0"/>
    </w:pPr>
  </w:style>
  <w:style w:type="character" w:customStyle="1" w:styleId="a7">
    <w:name w:val="ヘッダー (文字)"/>
    <w:basedOn w:val="a0"/>
    <w:link w:val="a6"/>
    <w:uiPriority w:val="99"/>
    <w:rsid w:val="005113AC"/>
  </w:style>
  <w:style w:type="paragraph" w:styleId="a8">
    <w:name w:val="footer"/>
    <w:basedOn w:val="a"/>
    <w:link w:val="a9"/>
    <w:uiPriority w:val="99"/>
    <w:unhideWhenUsed/>
    <w:rsid w:val="005113AC"/>
    <w:pPr>
      <w:tabs>
        <w:tab w:val="center" w:pos="4252"/>
        <w:tab w:val="right" w:pos="8504"/>
      </w:tabs>
      <w:snapToGrid w:val="0"/>
    </w:pPr>
  </w:style>
  <w:style w:type="character" w:customStyle="1" w:styleId="a9">
    <w:name w:val="フッター (文字)"/>
    <w:basedOn w:val="a0"/>
    <w:link w:val="a8"/>
    <w:uiPriority w:val="99"/>
    <w:rsid w:val="005113A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kanae</dc:creator>
  <cp:lastModifiedBy>m_toyoko</cp:lastModifiedBy>
  <cp:revision>2</cp:revision>
  <dcterms:created xsi:type="dcterms:W3CDTF">2018-07-09T21:48:00Z</dcterms:created>
  <dcterms:modified xsi:type="dcterms:W3CDTF">2018-07-09T21:48:00Z</dcterms:modified>
</cp:coreProperties>
</file>