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308C5" w14:textId="77777777" w:rsidR="00B03D64" w:rsidRDefault="00201E0C">
      <w:r>
        <w:t>経済産業省資源エネルギー庁</w:t>
      </w:r>
    </w:p>
    <w:p w14:paraId="75846CDE" w14:textId="77777777" w:rsidR="008F5F8C" w:rsidRPr="00F7122E" w:rsidRDefault="00CA53C0">
      <w:pPr>
        <w:rPr>
          <w:rFonts w:asciiTheme="minorEastAsia" w:hAnsiTheme="minorEastAsia"/>
          <w:szCs w:val="21"/>
        </w:rPr>
      </w:pPr>
      <w:r w:rsidRPr="00F7122E">
        <w:rPr>
          <w:rFonts w:asciiTheme="minorEastAsia" w:hAnsiTheme="minorEastAsia" w:cs="ＭＳゴシック" w:hint="eastAsia"/>
          <w:kern w:val="0"/>
          <w:szCs w:val="21"/>
        </w:rPr>
        <w:t>資源エネルギー庁長官官房総合政策課</w:t>
      </w:r>
      <w:r w:rsidR="00F7122E">
        <w:rPr>
          <w:rFonts w:asciiTheme="minorEastAsia" w:hAnsiTheme="minorEastAsia" w:cs="ＭＳゴシック" w:hint="eastAsia"/>
          <w:kern w:val="0"/>
          <w:szCs w:val="21"/>
        </w:rPr>
        <w:t xml:space="preserve">　御中</w:t>
      </w:r>
    </w:p>
    <w:p w14:paraId="745171DD" w14:textId="77777777" w:rsidR="00CA53C0" w:rsidRDefault="00CA53C0"/>
    <w:p w14:paraId="738A16CE" w14:textId="77777777" w:rsidR="00201E0C" w:rsidRPr="00027BB3" w:rsidRDefault="00CA53C0">
      <w:pPr>
        <w:rPr>
          <w:b/>
          <w:sz w:val="22"/>
        </w:rPr>
      </w:pPr>
      <w:r w:rsidRPr="00027BB3">
        <w:rPr>
          <w:rFonts w:cs="ＭＳ 明朝" w:hint="eastAsia"/>
          <w:b/>
          <w:sz w:val="22"/>
        </w:rPr>
        <w:t>新エネルギー基本計画策定に向けて</w:t>
      </w:r>
      <w:r w:rsidRPr="00027BB3">
        <w:rPr>
          <w:rFonts w:hint="eastAsia"/>
          <w:b/>
          <w:sz w:val="22"/>
        </w:rPr>
        <w:t>の意見</w:t>
      </w:r>
    </w:p>
    <w:p w14:paraId="1399CFDB" w14:textId="00A33283" w:rsidR="00201E0C" w:rsidRPr="00027BB3" w:rsidRDefault="00F257D5" w:rsidP="00201E0C">
      <w:pPr>
        <w:jc w:val="right"/>
        <w:rPr>
          <w:sz w:val="22"/>
        </w:rPr>
      </w:pPr>
      <w:r>
        <w:rPr>
          <w:rFonts w:hint="eastAsia"/>
          <w:sz w:val="22"/>
        </w:rPr>
        <w:t>2014</w:t>
      </w:r>
      <w:r w:rsidR="00201E0C" w:rsidRPr="00027BB3">
        <w:rPr>
          <w:rFonts w:hint="eastAsia"/>
          <w:sz w:val="22"/>
        </w:rPr>
        <w:t>年</w:t>
      </w:r>
      <w:r>
        <w:rPr>
          <w:rFonts w:hint="eastAsia"/>
          <w:sz w:val="22"/>
        </w:rPr>
        <w:t>1</w:t>
      </w:r>
      <w:r w:rsidR="00201E0C" w:rsidRPr="00027BB3">
        <w:rPr>
          <w:rFonts w:hint="eastAsia"/>
          <w:sz w:val="22"/>
        </w:rPr>
        <w:t>月</w:t>
      </w:r>
      <w:r>
        <w:rPr>
          <w:rFonts w:hint="eastAsia"/>
          <w:sz w:val="22"/>
        </w:rPr>
        <w:t>5</w:t>
      </w:r>
      <w:r w:rsidR="00201E0C" w:rsidRPr="00027BB3">
        <w:rPr>
          <w:rFonts w:hint="eastAsia"/>
          <w:sz w:val="22"/>
        </w:rPr>
        <w:t>日</w:t>
      </w:r>
    </w:p>
    <w:p w14:paraId="0EC7B125" w14:textId="2FE35CF3" w:rsidR="00201E0C" w:rsidRPr="00027BB3" w:rsidRDefault="00F257D5" w:rsidP="00F257D5">
      <w:pPr>
        <w:ind w:right="-1"/>
        <w:jc w:val="center"/>
        <w:rPr>
          <w:sz w:val="22"/>
        </w:rPr>
      </w:pPr>
      <w:r>
        <w:rPr>
          <w:rFonts w:hint="eastAsia"/>
          <w:sz w:val="22"/>
        </w:rPr>
        <w:t xml:space="preserve">　　　　　　　　　　　　　　　　　　</w:t>
      </w:r>
      <w:r w:rsidR="008910BD">
        <w:rPr>
          <w:rFonts w:hint="eastAsia"/>
          <w:sz w:val="22"/>
        </w:rPr>
        <w:t>神奈川ネットワーク運動・</w:t>
      </w:r>
      <w:r>
        <w:rPr>
          <w:rFonts w:hint="eastAsia"/>
          <w:sz w:val="22"/>
        </w:rPr>
        <w:t>座間市民ネット</w:t>
      </w:r>
    </w:p>
    <w:p w14:paraId="1DE38ED7" w14:textId="77777777" w:rsidR="00201E0C" w:rsidRPr="00027BB3" w:rsidRDefault="00201E0C" w:rsidP="00201E0C">
      <w:pPr>
        <w:jc w:val="right"/>
        <w:rPr>
          <w:sz w:val="22"/>
        </w:rPr>
      </w:pPr>
    </w:p>
    <w:p w14:paraId="3DEBA300" w14:textId="09BC1CE5" w:rsidR="00201E0C" w:rsidRPr="003D5054" w:rsidRDefault="003D5054" w:rsidP="003D5054">
      <w:pPr>
        <w:widowControl/>
        <w:autoSpaceDE w:val="0"/>
        <w:autoSpaceDN w:val="0"/>
        <w:adjustRightInd w:val="0"/>
        <w:jc w:val="left"/>
        <w:rPr>
          <w:rFonts w:ascii="Times" w:hAnsi="Times" w:cs="Times"/>
          <w:kern w:val="0"/>
          <w:sz w:val="22"/>
        </w:rPr>
      </w:pPr>
      <w:r>
        <w:rPr>
          <w:rFonts w:cs="ＭＳ 明朝" w:hint="eastAsia"/>
          <w:sz w:val="22"/>
        </w:rPr>
        <w:t xml:space="preserve">　</w:t>
      </w:r>
      <w:r w:rsidRPr="009F50BA">
        <w:rPr>
          <w:rFonts w:cs="ＭＳ 明朝" w:hint="eastAsia"/>
          <w:sz w:val="22"/>
        </w:rPr>
        <w:t>新たな</w:t>
      </w:r>
      <w:r w:rsidRPr="009F50BA">
        <w:rPr>
          <w:rFonts w:ascii="Helvetica Neue" w:hAnsi="Helvetica Neue" w:cs="Helvetica Neue"/>
          <w:kern w:val="0"/>
          <w:sz w:val="22"/>
        </w:rPr>
        <w:t>エネルギー基本計画</w:t>
      </w:r>
      <w:r w:rsidRPr="009F50BA">
        <w:rPr>
          <w:rFonts w:ascii="Helvetica Neue" w:hAnsi="Helvetica Neue" w:cs="Helvetica Neue" w:hint="eastAsia"/>
          <w:kern w:val="0"/>
          <w:sz w:val="22"/>
        </w:rPr>
        <w:t>の策定にあたっては、</w:t>
      </w:r>
      <w:r w:rsidR="00F257D5">
        <w:rPr>
          <w:rFonts w:ascii="Times" w:hAnsi="Times" w:cs="Times" w:hint="eastAsia"/>
          <w:kern w:val="0"/>
          <w:sz w:val="22"/>
        </w:rPr>
        <w:t>福島第一原発の事故を踏まえ</w:t>
      </w:r>
      <w:r w:rsidRPr="009F50BA">
        <w:rPr>
          <w:rFonts w:ascii="Times" w:hAnsi="Times" w:cs="Times"/>
          <w:kern w:val="0"/>
          <w:sz w:val="22"/>
        </w:rPr>
        <w:t>「安全神話」に陥り十分なシ</w:t>
      </w:r>
      <w:r w:rsidRPr="009F50BA">
        <w:rPr>
          <w:rFonts w:ascii="Times" w:hAnsi="Times" w:cs="Times" w:hint="eastAsia"/>
          <w:kern w:val="0"/>
          <w:sz w:val="22"/>
        </w:rPr>
        <w:t>ビ</w:t>
      </w:r>
      <w:r w:rsidRPr="009F50BA">
        <w:rPr>
          <w:rFonts w:ascii="Times" w:hAnsi="Times" w:cs="Times"/>
          <w:kern w:val="0"/>
          <w:sz w:val="22"/>
        </w:rPr>
        <w:t>ア・アクシ</w:t>
      </w:r>
      <w:r w:rsidRPr="009F50BA">
        <w:rPr>
          <w:rFonts w:ascii="Times" w:hAnsi="Times" w:cs="Times" w:hint="eastAsia"/>
          <w:kern w:val="0"/>
          <w:sz w:val="22"/>
        </w:rPr>
        <w:t>デント</w:t>
      </w:r>
      <w:r w:rsidRPr="009F50BA">
        <w:rPr>
          <w:rFonts w:ascii="Times" w:hAnsi="Times" w:cs="Times"/>
          <w:kern w:val="0"/>
          <w:sz w:val="22"/>
        </w:rPr>
        <w:t>対策を講</w:t>
      </w:r>
      <w:r w:rsidRPr="009F50BA">
        <w:rPr>
          <w:rFonts w:ascii="Times" w:hAnsi="Times" w:cs="Times" w:hint="eastAsia"/>
          <w:kern w:val="0"/>
          <w:sz w:val="22"/>
        </w:rPr>
        <w:t>じる</w:t>
      </w:r>
      <w:r w:rsidRPr="009F50BA">
        <w:rPr>
          <w:rFonts w:ascii="Times" w:hAnsi="Times" w:cs="Times"/>
          <w:kern w:val="0"/>
          <w:sz w:val="22"/>
        </w:rPr>
        <w:t>こと</w:t>
      </w:r>
      <w:r w:rsidRPr="009F50BA">
        <w:rPr>
          <w:rFonts w:ascii="Times" w:hAnsi="Times" w:cs="Times" w:hint="eastAsia"/>
          <w:kern w:val="0"/>
          <w:sz w:val="22"/>
        </w:rPr>
        <w:t>がで</w:t>
      </w:r>
      <w:r w:rsidRPr="009F50BA">
        <w:rPr>
          <w:rFonts w:ascii="Times" w:hAnsi="Times" w:cs="Times"/>
          <w:kern w:val="0"/>
          <w:sz w:val="22"/>
        </w:rPr>
        <w:t>き</w:t>
      </w:r>
      <w:r w:rsidRPr="009F50BA">
        <w:rPr>
          <w:rFonts w:ascii="Times" w:hAnsi="Times" w:cs="Times" w:hint="eastAsia"/>
          <w:kern w:val="0"/>
          <w:sz w:val="22"/>
        </w:rPr>
        <w:t>ず</w:t>
      </w:r>
      <w:r w:rsidR="00F257D5">
        <w:rPr>
          <w:rFonts w:ascii="Times" w:hAnsi="Times" w:cs="Times"/>
          <w:kern w:val="0"/>
          <w:sz w:val="22"/>
        </w:rPr>
        <w:t>、</w:t>
      </w:r>
      <w:r w:rsidRPr="009F50BA">
        <w:rPr>
          <w:rFonts w:ascii="Times" w:hAnsi="Times" w:cs="Times"/>
          <w:kern w:val="0"/>
          <w:sz w:val="22"/>
        </w:rPr>
        <w:t>深刻な事態を防</w:t>
      </w:r>
      <w:r w:rsidRPr="009F50BA">
        <w:rPr>
          <w:rFonts w:ascii="Times" w:hAnsi="Times" w:cs="Times" w:hint="eastAsia"/>
          <w:kern w:val="0"/>
          <w:sz w:val="22"/>
        </w:rPr>
        <w:t>ぐ</w:t>
      </w:r>
      <w:r w:rsidRPr="009F50BA">
        <w:rPr>
          <w:rFonts w:ascii="Times" w:hAnsi="Times" w:cs="Times"/>
          <w:kern w:val="0"/>
          <w:sz w:val="22"/>
        </w:rPr>
        <w:t>ことか</w:t>
      </w:r>
      <w:r w:rsidRPr="009F50BA">
        <w:rPr>
          <w:rFonts w:ascii="Times" w:hAnsi="Times" w:cs="Times" w:hint="eastAsia"/>
          <w:kern w:val="0"/>
          <w:sz w:val="22"/>
        </w:rPr>
        <w:t>がで</w:t>
      </w:r>
      <w:r w:rsidRPr="009F50BA">
        <w:rPr>
          <w:rFonts w:ascii="Times" w:hAnsi="Times" w:cs="Times"/>
          <w:kern w:val="0"/>
          <w:sz w:val="22"/>
        </w:rPr>
        <w:t>きなかったことを深く反省し</w:t>
      </w:r>
      <w:r w:rsidRPr="009F50BA">
        <w:rPr>
          <w:rFonts w:ascii="Times" w:hAnsi="Times" w:cs="Times" w:hint="eastAsia"/>
          <w:kern w:val="0"/>
          <w:sz w:val="22"/>
        </w:rPr>
        <w:t>なければなりません。</w:t>
      </w:r>
      <w:r w:rsidRPr="009F50BA">
        <w:rPr>
          <w:rFonts w:ascii="Times" w:hAnsi="Times" w:cs="Times"/>
          <w:kern w:val="0"/>
          <w:sz w:val="22"/>
        </w:rPr>
        <w:br/>
      </w:r>
      <w:r w:rsidRPr="009F50BA">
        <w:rPr>
          <w:rFonts w:ascii="Times" w:hAnsi="Times" w:cs="Times" w:hint="eastAsia"/>
          <w:kern w:val="0"/>
          <w:sz w:val="22"/>
        </w:rPr>
        <w:t xml:space="preserve">　</w:t>
      </w:r>
      <w:r w:rsidR="00027BB3" w:rsidRPr="009F50BA">
        <w:rPr>
          <w:rFonts w:cs="ＭＳ 明朝" w:hint="eastAsia"/>
          <w:sz w:val="22"/>
        </w:rPr>
        <w:t>私たちは</w:t>
      </w:r>
      <w:r w:rsidR="00206D67" w:rsidRPr="009F50BA">
        <w:rPr>
          <w:rFonts w:cs="ＭＳ 明朝" w:hint="eastAsia"/>
          <w:sz w:val="22"/>
        </w:rPr>
        <w:t>、</w:t>
      </w:r>
      <w:r w:rsidR="00027BB3" w:rsidRPr="009F50BA">
        <w:rPr>
          <w:rFonts w:cs="ＭＳ 明朝" w:hint="eastAsia"/>
          <w:sz w:val="22"/>
        </w:rPr>
        <w:t>まず、</w:t>
      </w:r>
      <w:r w:rsidR="00754026" w:rsidRPr="009F50BA">
        <w:rPr>
          <w:rFonts w:cs="ＭＳ 明朝" w:hint="eastAsia"/>
          <w:sz w:val="22"/>
        </w:rPr>
        <w:t>この悲劇を繰り返さないことを前提に、</w:t>
      </w:r>
      <w:r w:rsidR="000C016A" w:rsidRPr="009F50BA">
        <w:rPr>
          <w:rFonts w:cs="ＭＳ 明朝" w:hint="eastAsia"/>
          <w:sz w:val="22"/>
        </w:rPr>
        <w:t>現行のエネルギー基本計画をゼロベースで見直すことから出発すべ</w:t>
      </w:r>
      <w:r w:rsidRPr="009F50BA">
        <w:rPr>
          <w:rFonts w:cs="ＭＳ 明朝" w:hint="eastAsia"/>
          <w:sz w:val="22"/>
        </w:rPr>
        <w:t>き</w:t>
      </w:r>
      <w:r w:rsidR="00027BB3" w:rsidRPr="009F50BA">
        <w:rPr>
          <w:rFonts w:cs="ＭＳ 明朝" w:hint="eastAsia"/>
          <w:sz w:val="22"/>
        </w:rPr>
        <w:t>と考えます。</w:t>
      </w:r>
      <w:r w:rsidR="00027BB3" w:rsidRPr="003D5054">
        <w:rPr>
          <w:rFonts w:cs="ＭＳ 明朝"/>
          <w:sz w:val="22"/>
        </w:rPr>
        <w:br/>
      </w:r>
      <w:r w:rsidR="00027BB3" w:rsidRPr="00027BB3">
        <w:rPr>
          <w:rFonts w:cs="ＭＳ 明朝" w:hint="eastAsia"/>
          <w:sz w:val="22"/>
        </w:rPr>
        <w:t xml:space="preserve">　しかし、</w:t>
      </w:r>
      <w:r w:rsidR="00027BB3" w:rsidRPr="00027BB3">
        <w:rPr>
          <w:rFonts w:asciiTheme="minorEastAsia" w:hAnsiTheme="minorEastAsia" w:cs="ＭＳゴシック" w:hint="eastAsia"/>
          <w:kern w:val="0"/>
          <w:sz w:val="22"/>
        </w:rPr>
        <w:t>計画案</w:t>
      </w:r>
      <w:r w:rsidR="006B4560" w:rsidRPr="00027BB3">
        <w:rPr>
          <w:rFonts w:asciiTheme="minorEastAsia" w:hAnsiTheme="minorEastAsia" w:cs="ＭＳゴシック" w:hint="eastAsia"/>
          <w:kern w:val="0"/>
          <w:sz w:val="22"/>
        </w:rPr>
        <w:t>において</w:t>
      </w:r>
      <w:r w:rsidR="00754026" w:rsidRPr="00027BB3">
        <w:rPr>
          <w:rFonts w:asciiTheme="minorEastAsia" w:hAnsiTheme="minorEastAsia" w:cs="ＭＳゴシック" w:hint="eastAsia"/>
          <w:kern w:val="0"/>
          <w:sz w:val="22"/>
        </w:rPr>
        <w:t>は、</w:t>
      </w:r>
      <w:r w:rsidR="00DC28BE" w:rsidRPr="00027BB3">
        <w:rPr>
          <w:rFonts w:asciiTheme="minorEastAsia" w:hAnsiTheme="minorEastAsia" w:cs="ＭＳゴシック" w:hint="eastAsia"/>
          <w:kern w:val="0"/>
          <w:sz w:val="22"/>
        </w:rPr>
        <w:t>核廃棄物最終処分</w:t>
      </w:r>
      <w:r w:rsidR="00754026" w:rsidRPr="00027BB3">
        <w:rPr>
          <w:rFonts w:asciiTheme="minorEastAsia" w:hAnsiTheme="minorEastAsia" w:cs="ＭＳゴシック" w:hint="eastAsia"/>
          <w:kern w:val="0"/>
          <w:sz w:val="22"/>
        </w:rPr>
        <w:t>や廃炉のコスト、事故の補償、汚染水</w:t>
      </w:r>
      <w:r w:rsidR="00DC28BE" w:rsidRPr="00027BB3">
        <w:rPr>
          <w:rFonts w:asciiTheme="minorEastAsia" w:hAnsiTheme="minorEastAsia" w:cs="ＭＳゴシック" w:hint="eastAsia"/>
          <w:kern w:val="0"/>
          <w:sz w:val="22"/>
        </w:rPr>
        <w:t>問題等々、数多くの問題が</w:t>
      </w:r>
      <w:r w:rsidR="00FF3B67" w:rsidRPr="00027BB3">
        <w:rPr>
          <w:rFonts w:asciiTheme="minorEastAsia" w:hAnsiTheme="minorEastAsia" w:cs="ＭＳゴシック" w:hint="eastAsia"/>
          <w:kern w:val="0"/>
          <w:sz w:val="22"/>
        </w:rPr>
        <w:t>いまだ</w:t>
      </w:r>
      <w:r w:rsidR="00DC28BE" w:rsidRPr="00027BB3">
        <w:rPr>
          <w:rFonts w:asciiTheme="minorEastAsia" w:hAnsiTheme="minorEastAsia" w:cs="ＭＳゴシック" w:hint="eastAsia"/>
          <w:kern w:val="0"/>
          <w:sz w:val="22"/>
        </w:rPr>
        <w:t>解決されていないにもかかわらず、</w:t>
      </w:r>
      <w:r w:rsidR="00DC28BE" w:rsidRPr="00027BB3">
        <w:rPr>
          <w:rFonts w:hint="eastAsia"/>
          <w:sz w:val="22"/>
        </w:rPr>
        <w:t>優れた安定供給性と効率性を理由として</w:t>
      </w:r>
      <w:r w:rsidR="006B4560" w:rsidRPr="00027BB3">
        <w:rPr>
          <w:rFonts w:hint="eastAsia"/>
          <w:sz w:val="22"/>
        </w:rPr>
        <w:t>、</w:t>
      </w:r>
      <w:r w:rsidR="00DC28BE" w:rsidRPr="00027BB3">
        <w:rPr>
          <w:rFonts w:asciiTheme="minorEastAsia" w:hAnsiTheme="minorEastAsia" w:cs="ＭＳゴシック" w:hint="eastAsia"/>
          <w:kern w:val="0"/>
          <w:sz w:val="22"/>
        </w:rPr>
        <w:t>原子力を</w:t>
      </w:r>
      <w:r w:rsidR="00754026" w:rsidRPr="00027BB3">
        <w:rPr>
          <w:rFonts w:asciiTheme="minorEastAsia" w:hAnsiTheme="minorEastAsia" w:cs="ＭＳゴシック" w:hint="eastAsia"/>
          <w:kern w:val="0"/>
          <w:sz w:val="22"/>
        </w:rPr>
        <w:t>「</w:t>
      </w:r>
      <w:r w:rsidR="00754026" w:rsidRPr="00027BB3">
        <w:rPr>
          <w:rFonts w:hint="eastAsia"/>
          <w:sz w:val="22"/>
        </w:rPr>
        <w:t>重要なベース電源である」と位置づけています。</w:t>
      </w:r>
    </w:p>
    <w:p w14:paraId="13D90920" w14:textId="77777777" w:rsidR="00DC28BE" w:rsidRPr="00027BB3" w:rsidRDefault="006B4560" w:rsidP="00027BB3">
      <w:pPr>
        <w:ind w:firstLineChars="100" w:firstLine="220"/>
        <w:jc w:val="left"/>
        <w:rPr>
          <w:rFonts w:cs="ＭＳ 明朝"/>
          <w:sz w:val="22"/>
        </w:rPr>
      </w:pPr>
      <w:r w:rsidRPr="00027BB3">
        <w:rPr>
          <w:rFonts w:cs="ＭＳ 明朝" w:hint="eastAsia"/>
          <w:sz w:val="22"/>
        </w:rPr>
        <w:t>このことは、</w:t>
      </w:r>
      <w:r w:rsidRPr="00027BB3">
        <w:rPr>
          <w:rFonts w:cs="ＭＳ 明朝" w:hint="eastAsia"/>
          <w:sz w:val="22"/>
        </w:rPr>
        <w:t>2012</w:t>
      </w:r>
      <w:r w:rsidRPr="00027BB3">
        <w:rPr>
          <w:rFonts w:cs="ＭＳ 明朝" w:hint="eastAsia"/>
          <w:sz w:val="22"/>
        </w:rPr>
        <w:t>年の「エネルギー・環境の選択肢」に基づく国民的議論において、脱原発を圧倒的多数の市民が支持したことに反するものです。</w:t>
      </w:r>
    </w:p>
    <w:p w14:paraId="11C5E5F2" w14:textId="5B108BB0" w:rsidR="006B4560" w:rsidRPr="00027BB3" w:rsidRDefault="006B4560" w:rsidP="00F257D5">
      <w:pPr>
        <w:ind w:firstLineChars="100" w:firstLine="220"/>
        <w:jc w:val="left"/>
        <w:rPr>
          <w:rFonts w:cs="ＭＳ 明朝"/>
          <w:sz w:val="22"/>
        </w:rPr>
      </w:pPr>
      <w:r w:rsidRPr="00027BB3">
        <w:rPr>
          <w:rFonts w:cs="ＭＳ 明朝" w:hint="eastAsia"/>
          <w:sz w:val="22"/>
        </w:rPr>
        <w:t>私たちは、</w:t>
      </w:r>
      <w:r w:rsidR="008F5F8C" w:rsidRPr="00027BB3">
        <w:rPr>
          <w:rFonts w:asciiTheme="minorEastAsia" w:hAnsiTheme="minorEastAsia" w:cs="ＭＳ 明朝" w:hint="eastAsia"/>
          <w:sz w:val="22"/>
        </w:rPr>
        <w:t>国の果たすべき役割は、</w:t>
      </w:r>
      <w:r w:rsidR="000C016A">
        <w:rPr>
          <w:rFonts w:asciiTheme="minorEastAsia" w:hAnsiTheme="minorEastAsia" w:cs="ＭＳ 明朝" w:hint="eastAsia"/>
          <w:sz w:val="22"/>
        </w:rPr>
        <w:t>明確に</w:t>
      </w:r>
      <w:r w:rsidR="008F5F8C" w:rsidRPr="00027BB3">
        <w:rPr>
          <w:rFonts w:asciiTheme="minorEastAsia" w:hAnsiTheme="minorEastAsia" w:cs="ＭＳ 明朝" w:hint="eastAsia"/>
          <w:sz w:val="22"/>
        </w:rPr>
        <w:t>脱原発の方向を示し、再生可能エネルギーへとエネルギーシフトを進め、小規模分散型でエネルギー自給可能な地域づくり</w:t>
      </w:r>
      <w:r w:rsidR="00655ABD">
        <w:rPr>
          <w:rFonts w:asciiTheme="minorEastAsia" w:hAnsiTheme="minorEastAsia" w:cs="ＭＳ 明朝" w:hint="eastAsia"/>
          <w:sz w:val="22"/>
        </w:rPr>
        <w:t>を</w:t>
      </w:r>
      <w:r w:rsidR="008F5F8C" w:rsidRPr="00027BB3">
        <w:rPr>
          <w:rFonts w:asciiTheme="minorEastAsia" w:hAnsiTheme="minorEastAsia" w:cs="ＭＳ 明朝" w:hint="eastAsia"/>
          <w:sz w:val="22"/>
        </w:rPr>
        <w:t>すすめることができる</w:t>
      </w:r>
      <w:r w:rsidR="00027BB3">
        <w:rPr>
          <w:rFonts w:asciiTheme="minorEastAsia" w:hAnsiTheme="minorEastAsia" w:cs="ＭＳ 明朝" w:hint="eastAsia"/>
          <w:sz w:val="22"/>
        </w:rPr>
        <w:t>環境を整えることであると考えます。</w:t>
      </w:r>
      <w:r w:rsidR="00027BB3">
        <w:rPr>
          <w:rFonts w:asciiTheme="minorEastAsia" w:hAnsiTheme="minorEastAsia" w:cs="ＭＳ 明朝"/>
          <w:sz w:val="22"/>
        </w:rPr>
        <w:br/>
      </w:r>
      <w:r w:rsidR="00027BB3">
        <w:rPr>
          <w:rFonts w:asciiTheme="minorEastAsia" w:hAnsiTheme="minorEastAsia" w:cs="ＭＳ 明朝" w:hint="eastAsia"/>
          <w:sz w:val="22"/>
        </w:rPr>
        <w:t xml:space="preserve">　</w:t>
      </w:r>
      <w:r w:rsidR="000C016A">
        <w:rPr>
          <w:rFonts w:asciiTheme="minorEastAsia" w:hAnsiTheme="minorEastAsia" w:cs="ＭＳ 明朝" w:hint="eastAsia"/>
          <w:sz w:val="22"/>
        </w:rPr>
        <w:t>そこで、</w:t>
      </w:r>
      <w:r w:rsidR="008F5F8C" w:rsidRPr="00027BB3">
        <w:rPr>
          <w:rFonts w:cs="ＭＳ 明朝" w:hint="eastAsia"/>
          <w:sz w:val="22"/>
        </w:rPr>
        <w:t>新エネルギー基本計画策定に向けて</w:t>
      </w:r>
      <w:r w:rsidR="000C016A">
        <w:rPr>
          <w:rFonts w:cs="ＭＳ 明朝" w:hint="eastAsia"/>
          <w:sz w:val="22"/>
        </w:rPr>
        <w:t>、</w:t>
      </w:r>
      <w:r w:rsidR="008F5F8C" w:rsidRPr="00027BB3">
        <w:rPr>
          <w:rFonts w:cs="ＭＳ 明朝" w:hint="eastAsia"/>
          <w:sz w:val="22"/>
        </w:rPr>
        <w:t>以下</w:t>
      </w:r>
      <w:r w:rsidR="00F257D5">
        <w:rPr>
          <w:rFonts w:cs="ＭＳ 明朝" w:hint="eastAsia"/>
          <w:sz w:val="22"/>
        </w:rPr>
        <w:t>４</w:t>
      </w:r>
      <w:r w:rsidRPr="00027BB3">
        <w:rPr>
          <w:rFonts w:cs="ＭＳ 明朝" w:hint="eastAsia"/>
          <w:sz w:val="22"/>
        </w:rPr>
        <w:t>項目を意見として提出します。</w:t>
      </w:r>
    </w:p>
    <w:p w14:paraId="701342E9" w14:textId="77777777" w:rsidR="00A929D1" w:rsidRPr="00027BB3" w:rsidRDefault="00A929D1" w:rsidP="00027BB3">
      <w:pPr>
        <w:ind w:firstLineChars="100" w:firstLine="220"/>
        <w:jc w:val="left"/>
        <w:rPr>
          <w:rFonts w:cs="ＭＳ 明朝"/>
          <w:sz w:val="22"/>
        </w:rPr>
      </w:pPr>
    </w:p>
    <w:p w14:paraId="2DFAE838" w14:textId="77777777" w:rsidR="006B4560" w:rsidRPr="00027BB3" w:rsidRDefault="006B4560" w:rsidP="006B4560">
      <w:pPr>
        <w:pStyle w:val="a5"/>
        <w:numPr>
          <w:ilvl w:val="0"/>
          <w:numId w:val="1"/>
        </w:numPr>
        <w:ind w:leftChars="0"/>
        <w:jc w:val="left"/>
        <w:rPr>
          <w:rFonts w:cs="ＭＳ 明朝"/>
          <w:b/>
          <w:sz w:val="22"/>
        </w:rPr>
      </w:pPr>
      <w:r w:rsidRPr="00027BB3">
        <w:rPr>
          <w:rFonts w:cs="ＭＳ 明朝" w:hint="eastAsia"/>
          <w:b/>
          <w:sz w:val="22"/>
        </w:rPr>
        <w:t>脱原発の方向を</w:t>
      </w:r>
      <w:r w:rsidR="008F5F8C" w:rsidRPr="00027BB3">
        <w:rPr>
          <w:rFonts w:cs="ＭＳ 明朝" w:hint="eastAsia"/>
          <w:b/>
          <w:sz w:val="22"/>
        </w:rPr>
        <w:t>明確に</w:t>
      </w:r>
      <w:r w:rsidRPr="00027BB3">
        <w:rPr>
          <w:rFonts w:cs="ＭＳ 明朝" w:hint="eastAsia"/>
          <w:b/>
          <w:sz w:val="22"/>
        </w:rPr>
        <w:t>示す。</w:t>
      </w:r>
    </w:p>
    <w:p w14:paraId="0DAB84B0" w14:textId="3F833E8A" w:rsidR="008F5F8C" w:rsidRPr="00027BB3" w:rsidRDefault="008B0679" w:rsidP="00027BB3">
      <w:pPr>
        <w:ind w:firstLineChars="100" w:firstLine="220"/>
        <w:jc w:val="left"/>
        <w:rPr>
          <w:rFonts w:cs="ＭＳ 明朝"/>
          <w:sz w:val="22"/>
        </w:rPr>
      </w:pPr>
      <w:r w:rsidRPr="00027BB3">
        <w:rPr>
          <w:rFonts w:cs="ＭＳ 明朝" w:hint="eastAsia"/>
          <w:sz w:val="22"/>
        </w:rPr>
        <w:t>「</w:t>
      </w:r>
      <w:r w:rsidRPr="00027BB3">
        <w:rPr>
          <w:rFonts w:hint="eastAsia"/>
          <w:sz w:val="22"/>
        </w:rPr>
        <w:t>原発依存度については、省エネルギー・再生可能エネルギーの導入や火力発電所の効率化などにより、可能な限り低減させる。」とされているものの、原子力発電をベース電源と位置づけて</w:t>
      </w:r>
      <w:r w:rsidR="004A5835">
        <w:rPr>
          <w:rFonts w:hint="eastAsia"/>
          <w:sz w:val="22"/>
        </w:rPr>
        <w:t>いることは、</w:t>
      </w:r>
      <w:r w:rsidR="00245EFD">
        <w:rPr>
          <w:rFonts w:ascii="Helvetica Neue" w:hAnsi="Helvetica Neue"/>
          <w:color w:val="333333"/>
        </w:rPr>
        <w:t>東京電力福島第一原子力発電所の事故の重大性を過小評価していると言わざるを得ません</w:t>
      </w:r>
      <w:bookmarkStart w:id="0" w:name="_GoBack"/>
      <w:bookmarkEnd w:id="0"/>
      <w:r w:rsidRPr="00027BB3">
        <w:rPr>
          <w:rFonts w:hint="eastAsia"/>
          <w:sz w:val="22"/>
        </w:rPr>
        <w:t>。国として「脱原発」の方向を明確に示し、事故後加速</w:t>
      </w:r>
      <w:r w:rsidR="00DF2006" w:rsidRPr="00027BB3">
        <w:rPr>
          <w:rFonts w:hint="eastAsia"/>
          <w:sz w:val="22"/>
        </w:rPr>
        <w:t>しているエネルギーシフトの動きを後押しするべきです。</w:t>
      </w:r>
    </w:p>
    <w:p w14:paraId="080E0D56" w14:textId="6330189E" w:rsidR="006B4560" w:rsidRPr="00275BFD" w:rsidRDefault="00275BFD" w:rsidP="00275BFD">
      <w:pPr>
        <w:rPr>
          <w:rFonts w:asciiTheme="minorEastAsia" w:hAnsiTheme="minorEastAsia"/>
          <w:b/>
          <w:sz w:val="22"/>
        </w:rPr>
      </w:pPr>
      <w:r>
        <w:rPr>
          <w:rFonts w:asciiTheme="minorEastAsia" w:hAnsiTheme="minorEastAsia" w:hint="eastAsia"/>
          <w:b/>
          <w:sz w:val="22"/>
        </w:rPr>
        <w:t>２．</w:t>
      </w:r>
      <w:r w:rsidR="006B4560" w:rsidRPr="00275BFD">
        <w:rPr>
          <w:rFonts w:asciiTheme="minorEastAsia" w:hAnsiTheme="minorEastAsia" w:hint="eastAsia"/>
          <w:b/>
          <w:sz w:val="22"/>
        </w:rPr>
        <w:t>省エネ、節電から再生可能エネルギーへとエネルギーシフトを進める政策を推進する。</w:t>
      </w:r>
    </w:p>
    <w:p w14:paraId="1E2254F7" w14:textId="77777777" w:rsidR="008F5F8C" w:rsidRPr="009F50BA" w:rsidRDefault="00DF2006" w:rsidP="008F5F8C">
      <w:pPr>
        <w:jc w:val="left"/>
        <w:rPr>
          <w:rFonts w:asciiTheme="minorEastAsia" w:hAnsiTheme="minorEastAsia"/>
          <w:sz w:val="22"/>
        </w:rPr>
      </w:pPr>
      <w:r w:rsidRPr="009F50BA">
        <w:rPr>
          <w:rFonts w:asciiTheme="minorEastAsia" w:hAnsiTheme="minorEastAsia" w:hint="eastAsia"/>
          <w:sz w:val="22"/>
        </w:rPr>
        <w:t xml:space="preserve">　</w:t>
      </w:r>
      <w:r w:rsidR="003D5054" w:rsidRPr="009F50BA">
        <w:rPr>
          <w:rFonts w:asciiTheme="minorEastAsia" w:hAnsiTheme="minorEastAsia" w:hint="eastAsia"/>
          <w:sz w:val="22"/>
        </w:rPr>
        <w:t>人口減少社会をも見据え、</w:t>
      </w:r>
      <w:r w:rsidR="000C016A" w:rsidRPr="009F50BA">
        <w:rPr>
          <w:rFonts w:asciiTheme="minorEastAsia" w:hAnsiTheme="minorEastAsia" w:cs="ヒラギノ角ゴ Pro W3" w:hint="eastAsia"/>
          <w:color w:val="1A1A1A"/>
          <w:kern w:val="0"/>
          <w:sz w:val="22"/>
        </w:rPr>
        <w:t>省エネ政策を一層強化し、</w:t>
      </w:r>
      <w:r w:rsidR="000C016A" w:rsidRPr="004A5835">
        <w:rPr>
          <w:rFonts w:asciiTheme="minorEastAsia" w:hAnsiTheme="minorEastAsia" w:cs="ヒラギノ角ゴ Pro W3" w:hint="eastAsia"/>
          <w:bCs/>
          <w:color w:val="1A1A1A"/>
          <w:kern w:val="0"/>
          <w:sz w:val="22"/>
        </w:rPr>
        <w:t>エネルギー大量消費社会からの脱却を進める</w:t>
      </w:r>
      <w:r w:rsidR="00CA53C0" w:rsidRPr="009F50BA">
        <w:rPr>
          <w:rFonts w:asciiTheme="minorEastAsia" w:hAnsiTheme="minorEastAsia" w:hint="eastAsia"/>
          <w:sz w:val="22"/>
        </w:rPr>
        <w:t>べきです。</w:t>
      </w:r>
    </w:p>
    <w:p w14:paraId="26224E77" w14:textId="30515DB7" w:rsidR="008F5F8C" w:rsidRPr="00275BFD" w:rsidRDefault="00275BFD" w:rsidP="00275BFD">
      <w:pPr>
        <w:jc w:val="left"/>
        <w:rPr>
          <w:rFonts w:asciiTheme="minorEastAsia" w:hAnsiTheme="minorEastAsia"/>
          <w:b/>
          <w:sz w:val="22"/>
        </w:rPr>
      </w:pPr>
      <w:r>
        <w:rPr>
          <w:rFonts w:asciiTheme="minorEastAsia" w:hAnsiTheme="minorEastAsia" w:hint="eastAsia"/>
          <w:b/>
          <w:sz w:val="22"/>
        </w:rPr>
        <w:t>３．</w:t>
      </w:r>
      <w:r w:rsidR="006B4560" w:rsidRPr="00275BFD">
        <w:rPr>
          <w:rFonts w:asciiTheme="minorEastAsia" w:hAnsiTheme="minorEastAsia"/>
          <w:b/>
          <w:sz w:val="22"/>
        </w:rPr>
        <w:t>電力システム改革</w:t>
      </w:r>
      <w:r w:rsidR="00027BB3" w:rsidRPr="00275BFD">
        <w:rPr>
          <w:rFonts w:asciiTheme="minorEastAsia" w:hAnsiTheme="minorEastAsia"/>
          <w:b/>
          <w:sz w:val="22"/>
        </w:rPr>
        <w:t>を推進</w:t>
      </w:r>
      <w:r w:rsidR="00027BB3" w:rsidRPr="00275BFD">
        <w:rPr>
          <w:rFonts w:asciiTheme="minorEastAsia" w:hAnsiTheme="minorEastAsia" w:hint="eastAsia"/>
          <w:b/>
          <w:sz w:val="22"/>
        </w:rPr>
        <w:t>する。</w:t>
      </w:r>
    </w:p>
    <w:p w14:paraId="0D28F0B1" w14:textId="77777777" w:rsidR="00DF2006" w:rsidRDefault="00DF2006" w:rsidP="00DF2006">
      <w:pPr>
        <w:jc w:val="left"/>
        <w:rPr>
          <w:rFonts w:asciiTheme="minorEastAsia" w:hAnsiTheme="minorEastAsia" w:cs="ＭＳ 明朝"/>
          <w:sz w:val="22"/>
        </w:rPr>
      </w:pPr>
      <w:r w:rsidRPr="009F50BA">
        <w:rPr>
          <w:rFonts w:asciiTheme="minorEastAsia" w:hAnsiTheme="minorEastAsia" w:hint="eastAsia"/>
          <w:sz w:val="22"/>
        </w:rPr>
        <w:t xml:space="preserve">　</w:t>
      </w:r>
      <w:r w:rsidR="000C016A" w:rsidRPr="009F50BA">
        <w:rPr>
          <w:rFonts w:asciiTheme="minorEastAsia" w:hAnsiTheme="minorEastAsia" w:cs="ＭＳ 明朝" w:hint="eastAsia"/>
          <w:sz w:val="22"/>
        </w:rPr>
        <w:t>生活に</w:t>
      </w:r>
      <w:r w:rsidR="000A4CB7" w:rsidRPr="009F50BA">
        <w:rPr>
          <w:rFonts w:asciiTheme="minorEastAsia" w:hAnsiTheme="minorEastAsia" w:cs="ＭＳ 明朝" w:hint="eastAsia"/>
          <w:sz w:val="22"/>
        </w:rPr>
        <w:t>必要な</w:t>
      </w:r>
      <w:r w:rsidR="000C016A" w:rsidRPr="009F50BA">
        <w:rPr>
          <w:rFonts w:asciiTheme="minorEastAsia" w:hAnsiTheme="minorEastAsia" w:cs="ＭＳ 明朝" w:hint="eastAsia"/>
          <w:sz w:val="22"/>
        </w:rPr>
        <w:t>電力を市民が選択し、コントロールできる制度への転換を図るべきです。</w:t>
      </w:r>
      <w:r w:rsidR="00CA53C0" w:rsidRPr="009F50BA">
        <w:rPr>
          <w:rFonts w:asciiTheme="minorEastAsia" w:hAnsiTheme="minorEastAsia" w:cs="ＭＳ 明朝" w:hint="eastAsia"/>
          <w:sz w:val="22"/>
        </w:rPr>
        <w:t>電力小売り完全自由化、発送電分離など電力システム改革を推進し、</w:t>
      </w:r>
      <w:r w:rsidR="000A4CB7" w:rsidRPr="009F50BA">
        <w:rPr>
          <w:rFonts w:asciiTheme="minorEastAsia" w:hAnsiTheme="minorEastAsia" w:cs="ＭＳ 明朝" w:hint="eastAsia"/>
          <w:sz w:val="22"/>
        </w:rPr>
        <w:t>小規模分散型でエネルギー自給可能な地域づくりすすめることが必要です。</w:t>
      </w:r>
    </w:p>
    <w:p w14:paraId="522EA85A" w14:textId="55C2119D" w:rsidR="00275BFD" w:rsidRDefault="005610D9" w:rsidP="00287BF8">
      <w:pPr>
        <w:autoSpaceDE w:val="0"/>
        <w:autoSpaceDN w:val="0"/>
        <w:adjustRightInd w:val="0"/>
        <w:jc w:val="left"/>
        <w:rPr>
          <w:rFonts w:asciiTheme="minorEastAsia" w:hAnsiTheme="minorEastAsia"/>
          <w:b/>
          <w:bCs/>
          <w:sz w:val="22"/>
        </w:rPr>
      </w:pPr>
      <w:r>
        <w:rPr>
          <w:rFonts w:asciiTheme="minorEastAsia" w:hAnsiTheme="minorEastAsia" w:hint="eastAsia"/>
          <w:b/>
          <w:bCs/>
          <w:sz w:val="22"/>
        </w:rPr>
        <w:t>４．</w:t>
      </w:r>
      <w:r w:rsidR="00794C2C">
        <w:rPr>
          <w:rFonts w:asciiTheme="minorEastAsia" w:hAnsiTheme="minorEastAsia" w:hint="eastAsia"/>
          <w:b/>
          <w:bCs/>
          <w:sz w:val="22"/>
        </w:rPr>
        <w:t>国民的議論を踏まえる</w:t>
      </w:r>
      <w:r w:rsidR="001C552F" w:rsidRPr="005610D9">
        <w:rPr>
          <w:rFonts w:asciiTheme="minorEastAsia" w:hAnsiTheme="minorEastAsia" w:hint="eastAsia"/>
          <w:b/>
          <w:bCs/>
          <w:sz w:val="22"/>
        </w:rPr>
        <w:t>こと。</w:t>
      </w:r>
    </w:p>
    <w:p w14:paraId="42BE6E45" w14:textId="79DE28BE" w:rsidR="00F257D5" w:rsidRPr="001C552F" w:rsidRDefault="005610D9" w:rsidP="00275BFD">
      <w:pPr>
        <w:autoSpaceDE w:val="0"/>
        <w:autoSpaceDN w:val="0"/>
        <w:adjustRightInd w:val="0"/>
        <w:ind w:firstLineChars="100" w:firstLine="220"/>
        <w:jc w:val="left"/>
        <w:rPr>
          <w:rFonts w:asciiTheme="majorEastAsia" w:eastAsiaTheme="majorEastAsia" w:hAnsiTheme="majorEastAsia"/>
          <w:sz w:val="22"/>
        </w:rPr>
      </w:pPr>
      <w:r w:rsidRPr="005610D9">
        <w:rPr>
          <w:rFonts w:asciiTheme="minorEastAsia" w:hAnsiTheme="minorEastAsia" w:cs="MS-Mincho"/>
          <w:kern w:val="0"/>
          <w:sz w:val="22"/>
        </w:rPr>
        <w:t xml:space="preserve">2012 </w:t>
      </w:r>
      <w:r w:rsidRPr="005610D9">
        <w:rPr>
          <w:rFonts w:asciiTheme="minorEastAsia" w:hAnsiTheme="minorEastAsia" w:cs="MS-Mincho" w:hint="eastAsia"/>
          <w:kern w:val="0"/>
          <w:sz w:val="22"/>
        </w:rPr>
        <w:t>年、国民的議論を踏まえ、</w:t>
      </w:r>
      <w:r w:rsidRPr="005610D9">
        <w:rPr>
          <w:rFonts w:asciiTheme="minorEastAsia" w:hAnsiTheme="minorEastAsia" w:cs="MS-Mincho"/>
          <w:kern w:val="0"/>
          <w:sz w:val="22"/>
        </w:rPr>
        <w:t xml:space="preserve">2030 </w:t>
      </w:r>
      <w:r>
        <w:rPr>
          <w:rFonts w:asciiTheme="minorEastAsia" w:hAnsiTheme="minorEastAsia" w:cs="MS-Mincho" w:hint="eastAsia"/>
          <w:kern w:val="0"/>
          <w:sz w:val="22"/>
        </w:rPr>
        <w:t>年代に原発</w:t>
      </w:r>
      <w:r w:rsidR="00287BF8">
        <w:rPr>
          <w:rFonts w:asciiTheme="minorEastAsia" w:hAnsiTheme="minorEastAsia" w:cs="MS-Mincho" w:hint="eastAsia"/>
          <w:kern w:val="0"/>
          <w:sz w:val="22"/>
        </w:rPr>
        <w:t>ゼロとする方針を決めました。</w:t>
      </w:r>
      <w:r w:rsidR="009C1A7E">
        <w:rPr>
          <w:rFonts w:asciiTheme="minorEastAsia" w:hAnsiTheme="minorEastAsia" w:cs="MS-Mincho" w:hint="eastAsia"/>
          <w:kern w:val="0"/>
          <w:sz w:val="22"/>
        </w:rPr>
        <w:t>新</w:t>
      </w:r>
      <w:r w:rsidR="00287BF8">
        <w:rPr>
          <w:rFonts w:asciiTheme="minorEastAsia" w:hAnsiTheme="minorEastAsia" w:cs="MS-Mincho" w:hint="eastAsia"/>
          <w:kern w:val="0"/>
          <w:sz w:val="22"/>
        </w:rPr>
        <w:t>エネルギー基本計画の策定プロセスにおいても、</w:t>
      </w:r>
      <w:r w:rsidR="009C1A7E">
        <w:rPr>
          <w:rFonts w:asciiTheme="minorEastAsia" w:hAnsiTheme="minorEastAsia" w:cs="MS-Mincho" w:hint="eastAsia"/>
          <w:kern w:val="0"/>
          <w:sz w:val="22"/>
        </w:rPr>
        <w:t>今回の</w:t>
      </w:r>
      <w:r>
        <w:rPr>
          <w:rFonts w:asciiTheme="minorEastAsia" w:hAnsiTheme="minorEastAsia" w:cs="MS-Mincho" w:hint="eastAsia"/>
          <w:kern w:val="0"/>
          <w:sz w:val="22"/>
        </w:rPr>
        <w:t>意見募集を</w:t>
      </w:r>
      <w:r w:rsidRPr="00644BAC">
        <w:rPr>
          <w:rFonts w:asciiTheme="minorEastAsia" w:hAnsiTheme="minorEastAsia" w:hint="eastAsia"/>
          <w:spacing w:val="15"/>
          <w:sz w:val="22"/>
        </w:rPr>
        <w:t>形式的なもので終わらせることな</w:t>
      </w:r>
      <w:r>
        <w:rPr>
          <w:rFonts w:asciiTheme="minorEastAsia" w:hAnsiTheme="minorEastAsia" w:hint="eastAsia"/>
          <w:spacing w:val="15"/>
          <w:sz w:val="22"/>
        </w:rPr>
        <w:t>く、様々な形で</w:t>
      </w:r>
      <w:r w:rsidR="00287BF8">
        <w:rPr>
          <w:rFonts w:asciiTheme="minorEastAsia" w:hAnsiTheme="minorEastAsia" w:cs="MS-Mincho" w:hint="eastAsia"/>
          <w:kern w:val="0"/>
          <w:sz w:val="22"/>
        </w:rPr>
        <w:t>広く国民的議論の場を設け</w:t>
      </w:r>
      <w:r w:rsidRPr="005610D9">
        <w:rPr>
          <w:rFonts w:asciiTheme="minorEastAsia" w:hAnsiTheme="minorEastAsia" w:cs="MS-Mincho" w:hint="eastAsia"/>
          <w:kern w:val="0"/>
          <w:sz w:val="22"/>
        </w:rPr>
        <w:t>多くの国民の意見を反映させる</w:t>
      </w:r>
      <w:r w:rsidR="00287BF8">
        <w:rPr>
          <w:rFonts w:asciiTheme="minorEastAsia" w:hAnsiTheme="minorEastAsia" w:cs="MS-Mincho" w:hint="eastAsia"/>
          <w:kern w:val="0"/>
          <w:sz w:val="22"/>
        </w:rPr>
        <w:t>べきです。</w:t>
      </w:r>
    </w:p>
    <w:p w14:paraId="5ACE00A0" w14:textId="77777777" w:rsidR="004F5CCD" w:rsidRDefault="004F5CCD" w:rsidP="00287BF8">
      <w:pPr>
        <w:pStyle w:val="a5"/>
        <w:ind w:leftChars="0" w:left="420"/>
        <w:jc w:val="right"/>
        <w:rPr>
          <w:rFonts w:asciiTheme="minorEastAsia" w:hAnsiTheme="minorEastAsia"/>
          <w:sz w:val="22"/>
        </w:rPr>
      </w:pPr>
    </w:p>
    <w:p w14:paraId="76A67862" w14:textId="4F0D4D69" w:rsidR="00A929D1" w:rsidRPr="00287BF8" w:rsidRDefault="00287BF8" w:rsidP="00287BF8">
      <w:pPr>
        <w:pStyle w:val="a5"/>
        <w:ind w:leftChars="0" w:left="420"/>
        <w:jc w:val="right"/>
        <w:rPr>
          <w:rFonts w:asciiTheme="minorEastAsia" w:hAnsiTheme="minorEastAsia"/>
          <w:sz w:val="22"/>
        </w:rPr>
      </w:pPr>
      <w:r>
        <w:rPr>
          <w:rFonts w:asciiTheme="minorEastAsia" w:hAnsiTheme="minorEastAsia" w:hint="eastAsia"/>
          <w:sz w:val="22"/>
        </w:rPr>
        <w:t>以上</w:t>
      </w:r>
    </w:p>
    <w:sectPr w:rsidR="00A929D1" w:rsidRPr="00287BF8" w:rsidSect="00275BFD">
      <w:pgSz w:w="11906" w:h="16838" w:code="9"/>
      <w:pgMar w:top="992" w:right="1418" w:bottom="99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1C48" w14:textId="77777777" w:rsidR="001C380F" w:rsidRDefault="001C380F" w:rsidP="00245EFD">
      <w:r>
        <w:separator/>
      </w:r>
    </w:p>
  </w:endnote>
  <w:endnote w:type="continuationSeparator" w:id="0">
    <w:p w14:paraId="5075E747" w14:textId="77777777" w:rsidR="001C380F" w:rsidRDefault="001C380F" w:rsidP="0024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w:panose1 w:val="00000000000000000000"/>
    <w:charset w:val="80"/>
    <w:family w:val="roman"/>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ヒラギノ角ゴ Pro W3">
    <w:charset w:val="4E"/>
    <w:family w:val="auto"/>
    <w:pitch w:val="variable"/>
    <w:sig w:usb0="E00002FF" w:usb1="7AC7FFFF" w:usb2="00000012" w:usb3="00000000" w:csb0="0002000D"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8FD70" w14:textId="77777777" w:rsidR="001C380F" w:rsidRDefault="001C380F" w:rsidP="00245EFD">
      <w:r>
        <w:separator/>
      </w:r>
    </w:p>
  </w:footnote>
  <w:footnote w:type="continuationSeparator" w:id="0">
    <w:p w14:paraId="29D36DB6" w14:textId="77777777" w:rsidR="001C380F" w:rsidRDefault="001C380F" w:rsidP="0024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78FA"/>
    <w:multiLevelType w:val="hybridMultilevel"/>
    <w:tmpl w:val="26B2C582"/>
    <w:lvl w:ilvl="0" w:tplc="A3DE0078">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0C"/>
    <w:rsid w:val="0000317D"/>
    <w:rsid w:val="00027BB3"/>
    <w:rsid w:val="000A4CB7"/>
    <w:rsid w:val="000C016A"/>
    <w:rsid w:val="001C380F"/>
    <w:rsid w:val="001C552F"/>
    <w:rsid w:val="00201E0C"/>
    <w:rsid w:val="00206D67"/>
    <w:rsid w:val="00245EFD"/>
    <w:rsid w:val="00275BFD"/>
    <w:rsid w:val="00287BF8"/>
    <w:rsid w:val="00377285"/>
    <w:rsid w:val="003D5054"/>
    <w:rsid w:val="004A5835"/>
    <w:rsid w:val="004F5CCD"/>
    <w:rsid w:val="005610D9"/>
    <w:rsid w:val="00644BAC"/>
    <w:rsid w:val="00655ABD"/>
    <w:rsid w:val="006B4560"/>
    <w:rsid w:val="00754026"/>
    <w:rsid w:val="00794C2C"/>
    <w:rsid w:val="008910BD"/>
    <w:rsid w:val="008B0679"/>
    <w:rsid w:val="008F5F8C"/>
    <w:rsid w:val="00962B14"/>
    <w:rsid w:val="009C1A7E"/>
    <w:rsid w:val="009E7CBF"/>
    <w:rsid w:val="009F50BA"/>
    <w:rsid w:val="00A929D1"/>
    <w:rsid w:val="00B03D64"/>
    <w:rsid w:val="00C409A4"/>
    <w:rsid w:val="00CA53C0"/>
    <w:rsid w:val="00DC28BE"/>
    <w:rsid w:val="00DF2006"/>
    <w:rsid w:val="00F257D5"/>
    <w:rsid w:val="00F7122E"/>
    <w:rsid w:val="00FF3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8B1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1E0C"/>
  </w:style>
  <w:style w:type="character" w:customStyle="1" w:styleId="a4">
    <w:name w:val="日付 (文字)"/>
    <w:basedOn w:val="a0"/>
    <w:link w:val="a3"/>
    <w:uiPriority w:val="99"/>
    <w:semiHidden/>
    <w:rsid w:val="00201E0C"/>
  </w:style>
  <w:style w:type="paragraph" w:customStyle="1" w:styleId="Default">
    <w:name w:val="Default"/>
    <w:rsid w:val="00201E0C"/>
    <w:pPr>
      <w:widowControl w:val="0"/>
      <w:autoSpaceDE w:val="0"/>
      <w:autoSpaceDN w:val="0"/>
      <w:adjustRightInd w:val="0"/>
    </w:pPr>
    <w:rPr>
      <w:rFonts w:ascii="ＭＳ" w:eastAsia="ＭＳ" w:cs="ＭＳ"/>
      <w:color w:val="000000"/>
      <w:kern w:val="0"/>
      <w:sz w:val="24"/>
      <w:szCs w:val="24"/>
    </w:rPr>
  </w:style>
  <w:style w:type="paragraph" w:styleId="a5">
    <w:name w:val="List Paragraph"/>
    <w:basedOn w:val="a"/>
    <w:uiPriority w:val="34"/>
    <w:qFormat/>
    <w:rsid w:val="006B4560"/>
    <w:pPr>
      <w:ind w:leftChars="400" w:left="840"/>
    </w:pPr>
  </w:style>
  <w:style w:type="paragraph" w:styleId="a6">
    <w:name w:val="header"/>
    <w:basedOn w:val="a"/>
    <w:link w:val="a7"/>
    <w:uiPriority w:val="99"/>
    <w:unhideWhenUsed/>
    <w:rsid w:val="00245EFD"/>
    <w:pPr>
      <w:tabs>
        <w:tab w:val="center" w:pos="4252"/>
        <w:tab w:val="right" w:pos="8504"/>
      </w:tabs>
      <w:snapToGrid w:val="0"/>
    </w:pPr>
  </w:style>
  <w:style w:type="character" w:customStyle="1" w:styleId="a7">
    <w:name w:val="ヘッダー (文字)"/>
    <w:basedOn w:val="a0"/>
    <w:link w:val="a6"/>
    <w:uiPriority w:val="99"/>
    <w:rsid w:val="00245EFD"/>
  </w:style>
  <w:style w:type="paragraph" w:styleId="a8">
    <w:name w:val="footer"/>
    <w:basedOn w:val="a"/>
    <w:link w:val="a9"/>
    <w:uiPriority w:val="99"/>
    <w:unhideWhenUsed/>
    <w:rsid w:val="00245EFD"/>
    <w:pPr>
      <w:tabs>
        <w:tab w:val="center" w:pos="4252"/>
        <w:tab w:val="right" w:pos="8504"/>
      </w:tabs>
      <w:snapToGrid w:val="0"/>
    </w:pPr>
  </w:style>
  <w:style w:type="character" w:customStyle="1" w:styleId="a9">
    <w:name w:val="フッター (文字)"/>
    <w:basedOn w:val="a0"/>
    <w:link w:val="a8"/>
    <w:uiPriority w:val="99"/>
    <w:rsid w:val="00245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1E0C"/>
  </w:style>
  <w:style w:type="character" w:customStyle="1" w:styleId="a4">
    <w:name w:val="日付 (文字)"/>
    <w:basedOn w:val="a0"/>
    <w:link w:val="a3"/>
    <w:uiPriority w:val="99"/>
    <w:semiHidden/>
    <w:rsid w:val="00201E0C"/>
  </w:style>
  <w:style w:type="paragraph" w:customStyle="1" w:styleId="Default">
    <w:name w:val="Default"/>
    <w:rsid w:val="00201E0C"/>
    <w:pPr>
      <w:widowControl w:val="0"/>
      <w:autoSpaceDE w:val="0"/>
      <w:autoSpaceDN w:val="0"/>
      <w:adjustRightInd w:val="0"/>
    </w:pPr>
    <w:rPr>
      <w:rFonts w:ascii="ＭＳ" w:eastAsia="ＭＳ" w:cs="ＭＳ"/>
      <w:color w:val="000000"/>
      <w:kern w:val="0"/>
      <w:sz w:val="24"/>
      <w:szCs w:val="24"/>
    </w:rPr>
  </w:style>
  <w:style w:type="paragraph" w:styleId="a5">
    <w:name w:val="List Paragraph"/>
    <w:basedOn w:val="a"/>
    <w:uiPriority w:val="34"/>
    <w:qFormat/>
    <w:rsid w:val="006B4560"/>
    <w:pPr>
      <w:ind w:leftChars="400" w:left="840"/>
    </w:pPr>
  </w:style>
  <w:style w:type="paragraph" w:styleId="a6">
    <w:name w:val="header"/>
    <w:basedOn w:val="a"/>
    <w:link w:val="a7"/>
    <w:uiPriority w:val="99"/>
    <w:unhideWhenUsed/>
    <w:rsid w:val="00245EFD"/>
    <w:pPr>
      <w:tabs>
        <w:tab w:val="center" w:pos="4252"/>
        <w:tab w:val="right" w:pos="8504"/>
      </w:tabs>
      <w:snapToGrid w:val="0"/>
    </w:pPr>
  </w:style>
  <w:style w:type="character" w:customStyle="1" w:styleId="a7">
    <w:name w:val="ヘッダー (文字)"/>
    <w:basedOn w:val="a0"/>
    <w:link w:val="a6"/>
    <w:uiPriority w:val="99"/>
    <w:rsid w:val="00245EFD"/>
  </w:style>
  <w:style w:type="paragraph" w:styleId="a8">
    <w:name w:val="footer"/>
    <w:basedOn w:val="a"/>
    <w:link w:val="a9"/>
    <w:uiPriority w:val="99"/>
    <w:unhideWhenUsed/>
    <w:rsid w:val="00245EFD"/>
    <w:pPr>
      <w:tabs>
        <w:tab w:val="center" w:pos="4252"/>
        <w:tab w:val="right" w:pos="8504"/>
      </w:tabs>
      <w:snapToGrid w:val="0"/>
    </w:pPr>
  </w:style>
  <w:style w:type="character" w:customStyle="1" w:styleId="a9">
    <w:name w:val="フッター (文字)"/>
    <w:basedOn w:val="a0"/>
    <w:link w:val="a8"/>
    <w:uiPriority w:val="99"/>
    <w:rsid w:val="0024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kanae</dc:creator>
  <cp:lastModifiedBy>Toyoko_M</cp:lastModifiedBy>
  <cp:revision>11</cp:revision>
  <cp:lastPrinted>2013-12-30T08:20:00Z</cp:lastPrinted>
  <dcterms:created xsi:type="dcterms:W3CDTF">2014-01-05T01:02:00Z</dcterms:created>
  <dcterms:modified xsi:type="dcterms:W3CDTF">2014-01-05T04:26:00Z</dcterms:modified>
</cp:coreProperties>
</file>